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53"/>
        <w:tblW w:w="11023" w:type="dxa"/>
        <w:tblBorders>
          <w:bottom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5211"/>
        <w:gridCol w:w="5812"/>
      </w:tblGrid>
      <w:tr w:rsidR="00574F4E" w:rsidRPr="0029120F" w:rsidTr="007F3318">
        <w:trPr>
          <w:trHeight w:val="1138"/>
        </w:trPr>
        <w:tc>
          <w:tcPr>
            <w:tcW w:w="5211" w:type="dxa"/>
            <w:shd w:val="clear" w:color="auto" w:fill="auto"/>
            <w:vAlign w:val="center"/>
          </w:tcPr>
          <w:p w:rsidR="00574F4E" w:rsidRPr="002A512D" w:rsidRDefault="00574F4E" w:rsidP="007F3318">
            <w:pPr>
              <w:tabs>
                <w:tab w:val="left" w:pos="1021"/>
              </w:tabs>
            </w:pPr>
            <w:r>
              <w:rPr>
                <w:noProof/>
              </w:rPr>
              <w:drawing>
                <wp:inline distT="0" distB="0" distL="0" distR="0">
                  <wp:extent cx="2314575" cy="821127"/>
                  <wp:effectExtent l="0" t="0" r="0" b="0"/>
                  <wp:docPr id="3" name="Рисунок 1" descr="Логотип Рейтинг (чёр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чёрн.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941" cy="82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74F4E" w:rsidRPr="00D85F7D" w:rsidRDefault="00574F4E" w:rsidP="007F3318">
            <w:pPr>
              <w:pStyle w:val="a7"/>
              <w:tabs>
                <w:tab w:val="left" w:pos="2127"/>
              </w:tabs>
              <w:spacing w:before="80"/>
              <w:rPr>
                <w:rFonts w:ascii="Bahnschrift" w:hAnsi="Bahnschrift"/>
                <w:b/>
                <w:sz w:val="22"/>
                <w:szCs w:val="22"/>
              </w:rPr>
            </w:pPr>
            <w:r>
              <w:rPr>
                <w:rFonts w:ascii="Bahnschrift" w:hAnsi="Bahnschrift"/>
                <w:b/>
                <w:sz w:val="22"/>
                <w:szCs w:val="22"/>
              </w:rPr>
              <w:t xml:space="preserve">г. </w:t>
            </w:r>
            <w:proofErr w:type="gramStart"/>
            <w:r>
              <w:rPr>
                <w:rFonts w:ascii="Bahnschrift" w:hAnsi="Bahnschrift"/>
                <w:b/>
                <w:sz w:val="22"/>
                <w:szCs w:val="22"/>
              </w:rPr>
              <w:t>Тула,  ул.Советская</w:t>
            </w:r>
            <w:proofErr w:type="gramEnd"/>
            <w:r>
              <w:rPr>
                <w:rFonts w:ascii="Bahnschrift" w:hAnsi="Bahnschrift"/>
                <w:b/>
                <w:sz w:val="22"/>
                <w:szCs w:val="22"/>
              </w:rPr>
              <w:t>, 33, офис 201</w:t>
            </w:r>
          </w:p>
          <w:p w:rsidR="00574F4E" w:rsidRPr="00D85F7D" w:rsidRDefault="00574F4E" w:rsidP="007F3318">
            <w:pPr>
              <w:pStyle w:val="a7"/>
              <w:tabs>
                <w:tab w:val="left" w:pos="2127"/>
              </w:tabs>
              <w:spacing w:before="80"/>
              <w:rPr>
                <w:rFonts w:ascii="Bahnschrift" w:hAnsi="Bahnschrift"/>
                <w:b/>
                <w:bCs/>
                <w:sz w:val="22"/>
                <w:szCs w:val="22"/>
              </w:rPr>
            </w:pPr>
            <w:r>
              <w:rPr>
                <w:rFonts w:ascii="Bahnschrift" w:hAnsi="Bahnschrift"/>
                <w:b/>
                <w:bCs/>
                <w:sz w:val="22"/>
                <w:szCs w:val="22"/>
              </w:rPr>
              <w:t>+7 (950) 901-94-77 менеджер Каменская Ольга</w:t>
            </w:r>
          </w:p>
          <w:p w:rsidR="00574F4E" w:rsidRPr="00AC1484" w:rsidRDefault="00574F4E" w:rsidP="007F3318">
            <w:pPr>
              <w:pStyle w:val="a7"/>
              <w:tabs>
                <w:tab w:val="left" w:pos="2127"/>
              </w:tabs>
              <w:spacing w:before="80"/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C10489">
              <w:rPr>
                <w:rFonts w:ascii="Bahnschrift" w:hAnsi="Bahnschrift" w:cs="Arial"/>
                <w:sz w:val="22"/>
                <w:szCs w:val="22"/>
                <w:lang w:val="en-US"/>
              </w:rPr>
              <w:t>olga</w:t>
            </w:r>
            <w:hyperlink r:id="rId6" w:history="1">
              <w:r w:rsidRPr="00C10489">
                <w:rPr>
                  <w:rStyle w:val="a9"/>
                  <w:rFonts w:ascii="Bahnschrift" w:hAnsi="Bahnschrift" w:cs="Arial"/>
                  <w:color w:val="auto"/>
                  <w:sz w:val="22"/>
                  <w:szCs w:val="22"/>
                  <w:u w:val="none"/>
                  <w:lang w:val="en-US"/>
                </w:rPr>
                <w:t>rating</w:t>
              </w:r>
              <w:proofErr w:type="spellEnd"/>
              <w:r w:rsidRPr="00C10489">
                <w:rPr>
                  <w:rStyle w:val="a9"/>
                  <w:rFonts w:ascii="Bahnschrift" w:hAnsi="Bahnschrift" w:cs="Arial"/>
                  <w:color w:val="auto"/>
                  <w:sz w:val="22"/>
                  <w:szCs w:val="22"/>
                  <w:u w:val="none"/>
                </w:rPr>
                <w:t>@</w:t>
              </w:r>
              <w:r w:rsidRPr="00C10489">
                <w:rPr>
                  <w:rStyle w:val="a9"/>
                  <w:rFonts w:ascii="Bahnschrift" w:hAnsi="Bahnschrift" w:cs="Arial"/>
                  <w:color w:val="auto"/>
                  <w:sz w:val="22"/>
                  <w:szCs w:val="22"/>
                  <w:u w:val="none"/>
                  <w:lang w:val="en-US"/>
                </w:rPr>
                <w:t>yandex</w:t>
              </w:r>
              <w:r w:rsidRPr="00C10489">
                <w:rPr>
                  <w:rStyle w:val="a9"/>
                  <w:rFonts w:ascii="Bahnschrift" w:hAnsi="Bahnschrift" w:cs="Arial"/>
                  <w:color w:val="auto"/>
                  <w:sz w:val="22"/>
                  <w:szCs w:val="22"/>
                  <w:u w:val="none"/>
                </w:rPr>
                <w:t>.</w:t>
              </w:r>
              <w:r w:rsidRPr="00C10489">
                <w:rPr>
                  <w:rStyle w:val="a9"/>
                  <w:rFonts w:ascii="Bahnschrift" w:hAnsi="Bahnschrift" w:cs="Arial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AC1484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 xml:space="preserve">      </w:t>
            </w:r>
            <w:r w:rsidRPr="00AC1484">
              <w:rPr>
                <w:rFonts w:ascii="Bahnschrift" w:hAnsi="Bahnschrift" w:cs="Arial"/>
                <w:b/>
                <w:color w:val="000000" w:themeColor="text1"/>
                <w:sz w:val="18"/>
                <w:szCs w:val="22"/>
              </w:rPr>
              <w:t xml:space="preserve"> </w:t>
            </w:r>
            <w:r w:rsidRPr="0029120F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  <w:lang w:val="en-US"/>
              </w:rPr>
              <w:t>www</w:t>
            </w:r>
            <w:r w:rsidRPr="00AC1484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>.</w:t>
            </w:r>
            <w:r w:rsidRPr="0029120F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  <w:lang w:val="en-US"/>
              </w:rPr>
              <w:t>ratingtour</w:t>
            </w:r>
            <w:r w:rsidRPr="00AC1484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>.</w:t>
            </w:r>
            <w:r w:rsidRPr="0029120F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  <w:lang w:val="en-US"/>
              </w:rPr>
              <w:t>ru</w:t>
            </w:r>
          </w:p>
          <w:p w:rsidR="00574F4E" w:rsidRPr="00862F87" w:rsidRDefault="00574F4E" w:rsidP="007F3318">
            <w:pPr>
              <w:pStyle w:val="a7"/>
              <w:tabs>
                <w:tab w:val="left" w:pos="2127"/>
              </w:tabs>
              <w:spacing w:before="80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62F87">
              <w:rPr>
                <w:rFonts w:ascii="Bahnschrift" w:hAnsi="Bahnschrift" w:cs="Arial"/>
                <w:b/>
                <w:color w:val="0070C0"/>
                <w:sz w:val="22"/>
                <w:szCs w:val="22"/>
              </w:rPr>
              <w:t>РТО 008497</w:t>
            </w:r>
          </w:p>
        </w:tc>
      </w:tr>
    </w:tbl>
    <w:p w:rsidR="00862F87" w:rsidRDefault="00574F4E" w:rsidP="00862F87">
      <w:pPr>
        <w:spacing w:before="120"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</w:rPr>
      </w:pPr>
      <w:r w:rsidRPr="00574F4E">
        <w:rPr>
          <w:rFonts w:ascii="Tahoma" w:eastAsia="Times New Roman" w:hAnsi="Tahoma" w:cs="Tahoma"/>
          <w:b/>
          <w:bCs/>
          <w:color w:val="FF0000"/>
          <w:sz w:val="32"/>
          <w:szCs w:val="32"/>
        </w:rPr>
        <w:t xml:space="preserve">МОСКОВСКИЙ ГОСУДАРСТВЕННЫЙ АКАДЕМИЧЕСКИЙ </w:t>
      </w:r>
      <w:r w:rsidR="00862F87">
        <w:rPr>
          <w:rFonts w:ascii="Tahoma" w:eastAsia="Times New Roman" w:hAnsi="Tahoma" w:cs="Tahoma"/>
          <w:b/>
          <w:bCs/>
          <w:color w:val="FF0000"/>
          <w:sz w:val="32"/>
          <w:szCs w:val="32"/>
        </w:rPr>
        <w:t xml:space="preserve">ТЕАТР </w:t>
      </w:r>
      <w:r w:rsidRPr="00574F4E">
        <w:rPr>
          <w:rFonts w:ascii="Tahoma" w:eastAsia="Times New Roman" w:hAnsi="Tahoma" w:cs="Tahoma"/>
          <w:b/>
          <w:bCs/>
          <w:color w:val="FF0000"/>
          <w:sz w:val="32"/>
          <w:szCs w:val="32"/>
        </w:rPr>
        <w:t>«РУССКАЯ ПЕСНЯ»</w:t>
      </w:r>
      <w:r w:rsidR="000659A4">
        <w:rPr>
          <w:rFonts w:ascii="Tahoma" w:eastAsia="Times New Roman" w:hAnsi="Tahoma" w:cs="Tahoma"/>
          <w:b/>
          <w:bCs/>
          <w:color w:val="FF0000"/>
          <w:sz w:val="32"/>
          <w:szCs w:val="32"/>
        </w:rPr>
        <w:t xml:space="preserve">                       </w:t>
      </w:r>
    </w:p>
    <w:p w:rsidR="000659A4" w:rsidRDefault="000659A4" w:rsidP="00862F87">
      <w:pPr>
        <w:spacing w:before="120"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</w:rPr>
      </w:pPr>
      <w:r w:rsidRPr="000659A4">
        <w:rPr>
          <w:rFonts w:cstheme="minorHAnsi"/>
          <w:color w:val="FF0000"/>
          <w:sz w:val="36"/>
          <w:szCs w:val="36"/>
        </w:rPr>
        <w:t>под руководством народной артистки Российской Федерации</w:t>
      </w:r>
      <w:r>
        <w:rPr>
          <w:rFonts w:cstheme="minorHAnsi"/>
          <w:color w:val="FF0000"/>
          <w:sz w:val="36"/>
          <w:szCs w:val="36"/>
        </w:rPr>
        <w:t xml:space="preserve"> </w:t>
      </w:r>
      <w:r w:rsidRPr="000659A4">
        <w:rPr>
          <w:rFonts w:cstheme="minorHAnsi"/>
          <w:color w:val="FF0000"/>
          <w:sz w:val="36"/>
          <w:szCs w:val="36"/>
        </w:rPr>
        <w:t>Надежды Бабкиной.</w:t>
      </w:r>
    </w:p>
    <w:p w:rsidR="00574F4E" w:rsidRPr="00574F4E" w:rsidRDefault="00A9768D" w:rsidP="00862F87">
      <w:pPr>
        <w:pStyle w:val="3"/>
        <w:shd w:val="clear" w:color="auto" w:fill="FFFFFF"/>
        <w:spacing w:before="120" w:beforeAutospacing="0" w:after="0" w:afterAutospacing="0"/>
        <w:jc w:val="center"/>
        <w:rPr>
          <w:rFonts w:ascii="Arial Black" w:hAnsi="Arial Black" w:cs="Segoe UI"/>
          <w:b w:val="0"/>
          <w:bCs w:val="0"/>
          <w:color w:val="0070C0"/>
          <w:sz w:val="36"/>
          <w:szCs w:val="36"/>
        </w:rPr>
      </w:pPr>
      <w:r>
        <w:rPr>
          <w:rFonts w:ascii="Arial Black" w:hAnsi="Arial Black" w:cs="Segoe UI"/>
          <w:b w:val="0"/>
          <w:bCs w:val="0"/>
          <w:color w:val="0070C0"/>
          <w:sz w:val="36"/>
          <w:szCs w:val="36"/>
        </w:rPr>
        <w:t>06 января 2027</w:t>
      </w:r>
    </w:p>
    <w:p w:rsidR="00A9768D" w:rsidRDefault="00A9768D" w:rsidP="00862F87">
      <w:pPr>
        <w:pStyle w:val="3"/>
        <w:shd w:val="clear" w:color="auto" w:fill="FFFFFF"/>
        <w:spacing w:before="120" w:beforeAutospacing="0" w:after="0" w:afterAutospacing="0"/>
        <w:jc w:val="center"/>
        <w:rPr>
          <w:rFonts w:ascii="Arial Black" w:hAnsi="Arial Black" w:cs="Segoe UI"/>
          <w:b w:val="0"/>
          <w:bCs w:val="0"/>
          <w:color w:val="FF0000"/>
          <w:sz w:val="36"/>
          <w:szCs w:val="36"/>
        </w:rPr>
      </w:pPr>
      <w:r w:rsidRPr="00280038">
        <w:rPr>
          <w:rFonts w:ascii="Arial Black" w:hAnsi="Arial Black" w:cs="Segoe UI"/>
          <w:b w:val="0"/>
          <w:bCs w:val="0"/>
          <w:color w:val="FF0000"/>
          <w:sz w:val="36"/>
          <w:szCs w:val="36"/>
        </w:rPr>
        <w:t>Музыкальный спектакль</w:t>
      </w:r>
    </w:p>
    <w:p w:rsidR="00574F4E" w:rsidRDefault="00A9768D" w:rsidP="00862F87">
      <w:pPr>
        <w:pStyle w:val="3"/>
        <w:shd w:val="clear" w:color="auto" w:fill="FFFFFF"/>
        <w:spacing w:before="120" w:beforeAutospacing="0" w:after="0" w:afterAutospacing="0"/>
        <w:jc w:val="center"/>
        <w:rPr>
          <w:rFonts w:ascii="Arial Black" w:hAnsi="Arial Black" w:cs="Segoe UI"/>
          <w:b w:val="0"/>
          <w:bCs w:val="0"/>
          <w:color w:val="0070C0"/>
          <w:sz w:val="36"/>
          <w:szCs w:val="36"/>
        </w:rPr>
      </w:pPr>
      <w:r w:rsidRPr="000659A4">
        <w:rPr>
          <w:rFonts w:ascii="Arial Black" w:hAnsi="Arial Black" w:cs="Segoe UI"/>
          <w:b w:val="0"/>
          <w:bCs w:val="0"/>
          <w:color w:val="0070C0"/>
          <w:sz w:val="36"/>
          <w:szCs w:val="36"/>
        </w:rPr>
        <w:t>«Ночь перед Рождеством»</w:t>
      </w:r>
    </w:p>
    <w:p w:rsidR="007B77E8" w:rsidRPr="007B77E8" w:rsidRDefault="00280038" w:rsidP="00862F87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2417615"/>
            <wp:effectExtent l="19050" t="0" r="3175" b="0"/>
            <wp:docPr id="2" name="Рисунок 1" descr="https://folkteatr.ru/wp/wp-content/uploads/2026/03/noch-pered-r_172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lkteatr.ru/wp/wp-content/uploads/2026/03/noch-pered-r_1720x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9A4" w:rsidRPr="000659A4" w:rsidRDefault="000659A4" w:rsidP="000659A4">
      <w:pPr>
        <w:jc w:val="center"/>
        <w:rPr>
          <w:i/>
          <w:color w:val="0070C0"/>
        </w:rPr>
      </w:pPr>
      <w:r w:rsidRPr="000659A4">
        <w:rPr>
          <w:i/>
          <w:color w:val="FF0000"/>
        </w:rPr>
        <w:t>Предлагаем Вам пережить самую необычную «Ночь перед Рождеством</w:t>
      </w:r>
      <w:r w:rsidRPr="000659A4">
        <w:rPr>
          <w:i/>
          <w:color w:val="0070C0"/>
        </w:rPr>
        <w:t xml:space="preserve">»:  колоритные гоголевские персонажи, красочная атмосфера спектакля, забавные приключения, народный фольклор, ироничный юмор, задорные песни и пляски ансамбля «Русская песня»— все это </w:t>
      </w:r>
      <w:r w:rsidRPr="000659A4">
        <w:rPr>
          <w:i/>
          <w:color w:val="FF0000"/>
        </w:rPr>
        <w:t>в</w:t>
      </w:r>
      <w:r w:rsidRPr="000659A4">
        <w:rPr>
          <w:i/>
          <w:color w:val="0070C0"/>
        </w:rPr>
        <w:t xml:space="preserve"> </w:t>
      </w:r>
      <w:r w:rsidRPr="000659A4">
        <w:rPr>
          <w:i/>
          <w:color w:val="FF0000"/>
        </w:rPr>
        <w:t>невероятном происшествии накануне Рождества!</w:t>
      </w:r>
      <w:r w:rsidRPr="000659A4">
        <w:rPr>
          <w:i/>
          <w:color w:val="0070C0"/>
        </w:rPr>
        <w:t xml:space="preserve">  </w:t>
      </w:r>
      <w:proofErr w:type="gramStart"/>
      <w:r w:rsidRPr="000659A4">
        <w:rPr>
          <w:i/>
          <w:color w:val="0070C0"/>
        </w:rPr>
        <w:t>В  спектакле</w:t>
      </w:r>
      <w:proofErr w:type="gramEnd"/>
      <w:r w:rsidRPr="000659A4">
        <w:rPr>
          <w:i/>
          <w:color w:val="0070C0"/>
        </w:rPr>
        <w:t xml:space="preserve"> буквально рассыпаны «притягательные магниты», обещающие увлекател</w:t>
      </w:r>
      <w:r>
        <w:rPr>
          <w:i/>
          <w:color w:val="0070C0"/>
        </w:rPr>
        <w:t xml:space="preserve">ьное </w:t>
      </w:r>
      <w:r w:rsidRPr="000659A4">
        <w:rPr>
          <w:i/>
          <w:color w:val="0070C0"/>
        </w:rPr>
        <w:t xml:space="preserve">зрелище в компании гоголевских </w:t>
      </w:r>
      <w:proofErr w:type="spellStart"/>
      <w:r w:rsidRPr="000659A4">
        <w:rPr>
          <w:i/>
          <w:color w:val="0070C0"/>
        </w:rPr>
        <w:t>Вакулы</w:t>
      </w:r>
      <w:proofErr w:type="spellEnd"/>
      <w:r w:rsidRPr="000659A4">
        <w:rPr>
          <w:i/>
          <w:color w:val="0070C0"/>
        </w:rPr>
        <w:t xml:space="preserve">, </w:t>
      </w:r>
      <w:proofErr w:type="spellStart"/>
      <w:r w:rsidRPr="000659A4">
        <w:rPr>
          <w:i/>
          <w:color w:val="0070C0"/>
        </w:rPr>
        <w:t>Солохи</w:t>
      </w:r>
      <w:proofErr w:type="spellEnd"/>
      <w:r w:rsidRPr="000659A4">
        <w:rPr>
          <w:i/>
          <w:color w:val="0070C0"/>
        </w:rPr>
        <w:t xml:space="preserve">, Оксаны, Чуба и прочих персонажей повести… </w:t>
      </w:r>
      <w:r w:rsidRPr="000659A4">
        <w:rPr>
          <w:i/>
          <w:color w:val="FF0000"/>
        </w:rPr>
        <w:t>игровая стихия со смачным   колоритом, залих</w:t>
      </w:r>
      <w:r>
        <w:rPr>
          <w:i/>
          <w:color w:val="FF0000"/>
        </w:rPr>
        <w:t>в</w:t>
      </w:r>
      <w:r w:rsidRPr="000659A4">
        <w:rPr>
          <w:i/>
          <w:color w:val="FF0000"/>
        </w:rPr>
        <w:t>атским</w:t>
      </w:r>
      <w:r w:rsidR="00862F87">
        <w:rPr>
          <w:i/>
          <w:color w:val="FF0000"/>
        </w:rPr>
        <w:t>и танцами и голосистыми песнями</w:t>
      </w:r>
      <w:r w:rsidRPr="000659A4">
        <w:rPr>
          <w:i/>
          <w:color w:val="FF0000"/>
        </w:rPr>
        <w:t>!</w:t>
      </w:r>
    </w:p>
    <w:p w:rsidR="001E7BC2" w:rsidRPr="00C10489" w:rsidRDefault="001E7BC2" w:rsidP="001E7BC2">
      <w:pPr>
        <w:spacing w:line="240" w:lineRule="auto"/>
        <w:contextualSpacing/>
        <w:rPr>
          <w:rFonts w:ascii="Segoe UI" w:eastAsia="Times New Roman" w:hAnsi="Segoe UI" w:cs="Segoe UI"/>
          <w:b/>
          <w:color w:val="0070C0"/>
        </w:rPr>
      </w:pPr>
      <w:r w:rsidRPr="00C10489">
        <w:rPr>
          <w:rFonts w:ascii="Segoe UI" w:eastAsia="Times New Roman" w:hAnsi="Segoe UI" w:cs="Segoe UI"/>
          <w:b/>
          <w:color w:val="0070C0"/>
        </w:rPr>
        <w:t>Возраст 12+</w:t>
      </w:r>
    </w:p>
    <w:p w:rsidR="001E7BC2" w:rsidRPr="00C10489" w:rsidRDefault="001E7BC2" w:rsidP="001E7BC2">
      <w:pPr>
        <w:spacing w:line="240" w:lineRule="auto"/>
        <w:contextualSpacing/>
        <w:rPr>
          <w:rFonts w:ascii="Segoe UI" w:eastAsia="Times New Roman" w:hAnsi="Segoe UI" w:cs="Segoe UI"/>
          <w:b/>
          <w:color w:val="0070C0"/>
        </w:rPr>
      </w:pPr>
      <w:r w:rsidRPr="00C10489">
        <w:rPr>
          <w:rFonts w:ascii="Segoe UI" w:eastAsia="Times New Roman" w:hAnsi="Segoe UI" w:cs="Segoe UI"/>
          <w:b/>
          <w:color w:val="0070C0"/>
        </w:rPr>
        <w:t>Продолжительность: 2 часа 20 минут, с антрактом</w:t>
      </w:r>
    </w:p>
    <w:p w:rsidR="001E7BC2" w:rsidRDefault="001E7BC2" w:rsidP="001E7BC2">
      <w:pPr>
        <w:shd w:val="clear" w:color="auto" w:fill="FFFFFF"/>
        <w:spacing w:after="120" w:line="240" w:lineRule="auto"/>
        <w:contextualSpacing/>
        <w:outlineLvl w:val="0"/>
        <w:rPr>
          <w:b/>
          <w:noProof/>
        </w:rPr>
      </w:pPr>
    </w:p>
    <w:p w:rsidR="00F707A5" w:rsidRDefault="001E7BC2" w:rsidP="00F707A5">
      <w:pPr>
        <w:shd w:val="clear" w:color="auto" w:fill="FFFFFF"/>
        <w:spacing w:before="120" w:after="120" w:line="240" w:lineRule="auto"/>
        <w:outlineLvl w:val="0"/>
        <w:rPr>
          <w:b/>
          <w:color w:val="0070C0"/>
        </w:rPr>
      </w:pPr>
      <w:r w:rsidRPr="00F707A5">
        <w:rPr>
          <w:b/>
          <w:color w:val="0070C0"/>
        </w:rPr>
        <w:t>13</w:t>
      </w:r>
      <w:r w:rsidR="00F707A5">
        <w:rPr>
          <w:b/>
          <w:color w:val="0070C0"/>
        </w:rPr>
        <w:t>:</w:t>
      </w:r>
      <w:r w:rsidRPr="00F707A5">
        <w:rPr>
          <w:b/>
          <w:color w:val="0070C0"/>
        </w:rPr>
        <w:t xml:space="preserve">00 час - отправление из Тулы от Кремля (ул.Менделеевская, 8) </w:t>
      </w:r>
    </w:p>
    <w:p w:rsidR="001E7BC2" w:rsidRPr="00F707A5" w:rsidRDefault="001E7BC2" w:rsidP="00F707A5">
      <w:pPr>
        <w:shd w:val="clear" w:color="auto" w:fill="FFFFFF"/>
        <w:spacing w:before="120" w:after="120" w:line="240" w:lineRule="auto"/>
        <w:outlineLvl w:val="0"/>
        <w:rPr>
          <w:b/>
          <w:color w:val="0070C0"/>
        </w:rPr>
      </w:pPr>
      <w:r>
        <w:rPr>
          <w:b/>
        </w:rPr>
        <w:t>18</w:t>
      </w:r>
      <w:r w:rsidR="00F707A5">
        <w:rPr>
          <w:b/>
        </w:rPr>
        <w:t>:</w:t>
      </w:r>
      <w:r w:rsidRPr="006374E0">
        <w:rPr>
          <w:b/>
        </w:rPr>
        <w:t xml:space="preserve">00 час начало </w:t>
      </w:r>
      <w:r>
        <w:rPr>
          <w:b/>
        </w:rPr>
        <w:t>спектакля</w:t>
      </w:r>
      <w:r w:rsidRPr="005C6ED3">
        <w:t>.</w:t>
      </w:r>
    </w:p>
    <w:p w:rsidR="00574F4E" w:rsidRPr="00F707A5" w:rsidRDefault="001E7BC2" w:rsidP="00F707A5">
      <w:pPr>
        <w:spacing w:line="240" w:lineRule="auto"/>
      </w:pPr>
      <w:r>
        <w:t xml:space="preserve">~ 00.30 – возвращение в </w:t>
      </w:r>
      <w:r w:rsidRPr="005C6ED3">
        <w:t>Тулу.</w:t>
      </w:r>
    </w:p>
    <w:p w:rsidR="004F3C24" w:rsidRDefault="001E7BC2" w:rsidP="001E7BC2">
      <w:pPr>
        <w:spacing w:line="240" w:lineRule="auto"/>
        <w:contextualSpacing/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Знакомый каждому с</w:t>
      </w:r>
      <w:r w:rsidR="004F3C24">
        <w:t>юже</w:t>
      </w:r>
      <w:r>
        <w:t>т</w:t>
      </w:r>
      <w:r w:rsidRPr="001E7BC2">
        <w:t xml:space="preserve"> </w:t>
      </w:r>
      <w:r>
        <w:t xml:space="preserve">чудесной  повести Николая Гоголя  </w:t>
      </w:r>
      <w:r w:rsidRPr="001E7BC2">
        <w:rPr>
          <w:rFonts w:ascii="Arial Black" w:hAnsi="Arial Black"/>
          <w:color w:val="0070C0"/>
          <w:sz w:val="20"/>
          <w:szCs w:val="20"/>
        </w:rPr>
        <w:t xml:space="preserve">разворачивается в колоритных декорациях и переносит зрителей </w:t>
      </w:r>
      <w:r>
        <w:t xml:space="preserve">то в заснеженную Диканьку, где происходят происки нечистой силы, веселые колядки и любовные перипетии, то в невероятной красоты Петербург, где и оказывается главный герой — кузнец  </w:t>
      </w:r>
      <w:proofErr w:type="spellStart"/>
      <w:r>
        <w:t>Вакула</w:t>
      </w:r>
      <w:proofErr w:type="spellEnd"/>
      <w:r>
        <w:t xml:space="preserve"> в надежде достать царские черевички, дабы заполучить любовь своенравной красавицы Оксаны.                                                                                                                                                                                         </w:t>
      </w:r>
      <w:r w:rsidRPr="001E7BC2">
        <w:rPr>
          <w:rFonts w:ascii="Arial Black" w:hAnsi="Arial Black"/>
          <w:color w:val="0070C0"/>
          <w:sz w:val="20"/>
          <w:szCs w:val="20"/>
        </w:rPr>
        <w:t>Музыкальная  рождественская  сказка напомнит нам о непреходящих ценностях — о силе любви, для которой нет преград  и вере в чудо.</w:t>
      </w:r>
      <w:r w:rsidR="004F3C24">
        <w:t xml:space="preserve">  </w:t>
      </w:r>
    </w:p>
    <w:p w:rsidR="001E7BC2" w:rsidRDefault="001E7BC2" w:rsidP="001E7BC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Segoe UI" w:eastAsia="Times New Roman" w:hAnsi="Segoe UI" w:cs="Segoe UI"/>
          <w:color w:val="212529"/>
          <w:sz w:val="20"/>
          <w:szCs w:val="20"/>
        </w:rPr>
      </w:pPr>
    </w:p>
    <w:p w:rsidR="00F707A5" w:rsidRDefault="00F707A5" w:rsidP="001E7BC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Arial Black" w:eastAsia="Times New Roman" w:hAnsi="Arial Black" w:cs="Segoe UI"/>
          <w:b/>
          <w:color w:val="212529"/>
          <w:sz w:val="20"/>
          <w:szCs w:val="20"/>
          <w:u w:val="single"/>
        </w:rPr>
      </w:pPr>
    </w:p>
    <w:p w:rsidR="00F707A5" w:rsidRDefault="00F707A5" w:rsidP="001E7BC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Arial Black" w:eastAsia="Times New Roman" w:hAnsi="Arial Black" w:cs="Segoe UI"/>
          <w:b/>
          <w:color w:val="212529"/>
          <w:sz w:val="20"/>
          <w:szCs w:val="20"/>
          <w:u w:val="single"/>
        </w:rPr>
      </w:pPr>
    </w:p>
    <w:p w:rsidR="007B77E8" w:rsidRPr="00C10489" w:rsidRDefault="007B77E8" w:rsidP="001E7BC2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Arial Black" w:eastAsia="Times New Roman" w:hAnsi="Arial Black" w:cs="Tahoma"/>
          <w:b/>
          <w:color w:val="82551F"/>
          <w:sz w:val="18"/>
          <w:szCs w:val="18"/>
          <w:u w:val="single"/>
        </w:rPr>
      </w:pPr>
      <w:r w:rsidRPr="00C10489">
        <w:rPr>
          <w:rFonts w:ascii="Arial Black" w:eastAsia="Times New Roman" w:hAnsi="Arial Black" w:cs="Segoe UI"/>
          <w:b/>
          <w:color w:val="212529"/>
          <w:sz w:val="20"/>
          <w:szCs w:val="20"/>
          <w:u w:val="single"/>
        </w:rPr>
        <w:lastRenderedPageBreak/>
        <w:t>Действующие лица и исполнители: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proofErr w:type="spellStart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Солоха</w:t>
      </w:r>
      <w:proofErr w:type="spellEnd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, Царица – народная артистка России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Надежда БАБКИНА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Кузнец </w:t>
      </w:r>
      <w:proofErr w:type="spellStart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Вакула</w:t>
      </w:r>
      <w:proofErr w:type="spellEnd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 –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Глеб МАТВЕЙЧУК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 /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Арсений КЛИМОВ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Оксана –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Светлана РАССКАЗОВА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Дьяк Осип Никифорович –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Александр ВАРНАЕВ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proofErr w:type="spellStart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Панас</w:t>
      </w:r>
      <w:proofErr w:type="spellEnd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, Чубов кум –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Павел АРЛАМОВ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Чуб, пожилой казак —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Оскар КУЧЕРА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 /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Александр НОСИК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Чёрт –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Сергей АСТАХОВ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 /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Юрий КАТАЕВ</w:t>
      </w:r>
    </w:p>
    <w:p w:rsidR="007B77E8" w:rsidRPr="007B77E8" w:rsidRDefault="007B77E8" w:rsidP="007B77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Голова – </w:t>
      </w:r>
      <w:r w:rsidRPr="00574F4E">
        <w:rPr>
          <w:rFonts w:ascii="Segoe UI" w:eastAsia="Times New Roman" w:hAnsi="Segoe UI" w:cs="Segoe UI"/>
          <w:b/>
          <w:bCs/>
          <w:color w:val="212529"/>
          <w:sz w:val="20"/>
          <w:szCs w:val="20"/>
        </w:rPr>
        <w:t>Дмитрий МОРОЗОВ</w:t>
      </w:r>
    </w:p>
    <w:p w:rsidR="007B77E8" w:rsidRPr="00C10489" w:rsidRDefault="007B77E8" w:rsidP="007B77E8">
      <w:pPr>
        <w:shd w:val="clear" w:color="auto" w:fill="FFFFFF"/>
        <w:spacing w:after="100" w:afterAutospacing="1" w:line="240" w:lineRule="auto"/>
        <w:outlineLvl w:val="2"/>
        <w:rPr>
          <w:rFonts w:ascii="Arial Black" w:eastAsia="Times New Roman" w:hAnsi="Arial Black" w:cs="Segoe UI"/>
          <w:color w:val="212529"/>
          <w:sz w:val="20"/>
          <w:szCs w:val="20"/>
          <w:u w:val="single"/>
        </w:rPr>
      </w:pPr>
      <w:r w:rsidRPr="00C10489">
        <w:rPr>
          <w:rFonts w:ascii="Arial Black" w:eastAsia="Times New Roman" w:hAnsi="Arial Black" w:cs="Segoe UI"/>
          <w:color w:val="212529"/>
          <w:sz w:val="20"/>
          <w:szCs w:val="20"/>
          <w:u w:val="single"/>
        </w:rPr>
        <w:t>В спектакле заняты:</w:t>
      </w:r>
    </w:p>
    <w:p w:rsidR="007B77E8" w:rsidRPr="007B77E8" w:rsidRDefault="007B77E8" w:rsidP="007B77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602063">
        <w:rPr>
          <w:rFonts w:ascii="Segoe UI" w:eastAsia="Times New Roman" w:hAnsi="Segoe UI" w:cs="Segoe UI"/>
          <w:b/>
          <w:color w:val="212529"/>
          <w:sz w:val="20"/>
          <w:szCs w:val="20"/>
        </w:rPr>
        <w:t>Вокальный ансамбль</w:t>
      </w:r>
      <w:r w:rsidRPr="00602063">
        <w:rPr>
          <w:rFonts w:ascii="Segoe UI" w:eastAsia="Times New Roman" w:hAnsi="Segoe UI" w:cs="Segoe UI"/>
          <w:color w:val="212529"/>
          <w:sz w:val="20"/>
          <w:szCs w:val="20"/>
        </w:rPr>
        <w:t xml:space="preserve"> «Русская песня»</w:t>
      </w:r>
    </w:p>
    <w:p w:rsidR="007B77E8" w:rsidRPr="00602063" w:rsidRDefault="007B77E8" w:rsidP="007B77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602063">
        <w:rPr>
          <w:rFonts w:ascii="Segoe UI" w:eastAsia="Times New Roman" w:hAnsi="Segoe UI" w:cs="Segoe UI"/>
          <w:b/>
          <w:color w:val="212529"/>
          <w:sz w:val="20"/>
          <w:szCs w:val="20"/>
        </w:rPr>
        <w:t>Ансамбль танца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 </w:t>
      </w:r>
      <w:r w:rsidRPr="00602063">
        <w:rPr>
          <w:rFonts w:ascii="Segoe UI" w:eastAsia="Times New Roman" w:hAnsi="Segoe UI" w:cs="Segoe UI"/>
          <w:color w:val="212529"/>
          <w:sz w:val="20"/>
          <w:szCs w:val="20"/>
        </w:rPr>
        <w:t>«Русские сезоны»</w:t>
      </w:r>
    </w:p>
    <w:p w:rsidR="007B77E8" w:rsidRPr="00602063" w:rsidRDefault="007B77E8" w:rsidP="007B77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602063">
        <w:rPr>
          <w:rFonts w:ascii="Segoe UI" w:eastAsia="Times New Roman" w:hAnsi="Segoe UI" w:cs="Segoe UI"/>
          <w:b/>
          <w:color w:val="212529"/>
          <w:sz w:val="20"/>
          <w:szCs w:val="20"/>
        </w:rPr>
        <w:t xml:space="preserve">Балет </w:t>
      </w:r>
      <w:r w:rsidRPr="00602063">
        <w:rPr>
          <w:rFonts w:ascii="Segoe UI" w:eastAsia="Times New Roman" w:hAnsi="Segoe UI" w:cs="Segoe UI"/>
          <w:color w:val="212529"/>
          <w:sz w:val="20"/>
          <w:szCs w:val="20"/>
        </w:rPr>
        <w:t>«Живая планета»</w:t>
      </w:r>
    </w:p>
    <w:p w:rsidR="007B77E8" w:rsidRPr="007B77E8" w:rsidRDefault="007B77E8" w:rsidP="007B77E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574F4E">
        <w:rPr>
          <w:rFonts w:ascii="Segoe UI" w:eastAsia="Times New Roman" w:hAnsi="Segoe UI" w:cs="Segoe UI"/>
          <w:color w:val="212529"/>
          <w:sz w:val="20"/>
          <w:szCs w:val="20"/>
        </w:rPr>
        <w:t>З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а основу </w:t>
      </w:r>
      <w:r w:rsidRPr="00574F4E">
        <w:rPr>
          <w:rFonts w:ascii="Segoe UI" w:eastAsia="Times New Roman" w:hAnsi="Segoe UI" w:cs="Segoe UI"/>
          <w:color w:val="212529"/>
          <w:sz w:val="20"/>
          <w:szCs w:val="20"/>
        </w:rPr>
        <w:t xml:space="preserve">взята 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повесть Никол</w:t>
      </w:r>
      <w:r w:rsidRPr="00574F4E">
        <w:rPr>
          <w:rFonts w:ascii="Segoe UI" w:eastAsia="Times New Roman" w:hAnsi="Segoe UI" w:cs="Segoe UI"/>
          <w:color w:val="212529"/>
          <w:sz w:val="20"/>
          <w:szCs w:val="20"/>
        </w:rPr>
        <w:t xml:space="preserve">ая Васильевича Гоголя - </w:t>
      </w:r>
      <w:r w:rsidRPr="00C36E93">
        <w:rPr>
          <w:rFonts w:ascii="Arial Black" w:eastAsia="Times New Roman" w:hAnsi="Arial Black" w:cs="Segoe UI"/>
          <w:color w:val="0070C0"/>
          <w:sz w:val="20"/>
          <w:szCs w:val="20"/>
        </w:rPr>
        <w:t xml:space="preserve">чудодейственное лекарство от зимней хандры — музыкальный спектакль «Ночь перед Рождеством». </w:t>
      </w:r>
      <w:r w:rsidRPr="00C36E93">
        <w:rPr>
          <w:rFonts w:ascii="Arial Black" w:eastAsia="Times New Roman" w:hAnsi="Arial Black" w:cs="Segoe UI"/>
          <w:color w:val="0070C0"/>
          <w:sz w:val="20"/>
          <w:szCs w:val="20"/>
        </w:rPr>
        <w:br/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Знакомый каждому со школьной скамьи сюжет разворачивается в </w:t>
      </w:r>
      <w:r w:rsidRPr="00574F4E">
        <w:rPr>
          <w:rFonts w:ascii="Segoe UI" w:eastAsia="Times New Roman" w:hAnsi="Segoe UI" w:cs="Segoe UI"/>
          <w:color w:val="212529"/>
          <w:sz w:val="20"/>
          <w:szCs w:val="20"/>
        </w:rPr>
        <w:t xml:space="preserve">живописных 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декорациях</w:t>
      </w:r>
      <w:r w:rsidRPr="00574F4E">
        <w:rPr>
          <w:rFonts w:ascii="Segoe UI" w:eastAsia="Times New Roman" w:hAnsi="Segoe UI" w:cs="Segoe UI"/>
          <w:color w:val="212529"/>
          <w:sz w:val="20"/>
          <w:szCs w:val="20"/>
        </w:rPr>
        <w:t xml:space="preserve"> сцены, которая 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по ходу действия превращается то в заснеженный двор, то в питейное заведение — Шинок, а то и вовсе — во дворец Императрицы.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br/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br/>
        <w:t xml:space="preserve">Когда из печных труб струится дымок, в окошках горит свет, а на улице завывает и кружит меж сугробов метель, невольно забываешь о том, что ты находишься в зрительном зале, а не в деревушке близ Диканьки. </w:t>
      </w:r>
      <w:r w:rsidRPr="00C36E93">
        <w:rPr>
          <w:rFonts w:ascii="Segoe UI" w:eastAsia="Times New Roman" w:hAnsi="Segoe UI" w:cs="Segoe UI"/>
          <w:b/>
          <w:color w:val="0070C0"/>
          <w:sz w:val="20"/>
          <w:szCs w:val="20"/>
        </w:rPr>
        <w:t>Будто оказался в рождественской сказке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, где кузнец </w:t>
      </w:r>
      <w:proofErr w:type="spellStart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Вакула</w:t>
      </w:r>
      <w:proofErr w:type="spellEnd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 ради своенравной красавицы Оксаны соглашается на сделку с чертом, а разбитная и хитрая </w:t>
      </w:r>
      <w:proofErr w:type="spellStart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Солоха</w:t>
      </w:r>
      <w:proofErr w:type="spellEnd"/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, сидя на месяце, собирает в рукав звезды с ночного зимнего неба. 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br/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br/>
        <w:t xml:space="preserve">Создатели наполнили действие </w:t>
      </w:r>
      <w:r w:rsidRPr="00C36E93">
        <w:rPr>
          <w:rFonts w:ascii="Segoe UI" w:eastAsia="Times New Roman" w:hAnsi="Segoe UI" w:cs="Segoe UI"/>
          <w:b/>
          <w:color w:val="0070C0"/>
          <w:sz w:val="20"/>
          <w:szCs w:val="20"/>
        </w:rPr>
        <w:t xml:space="preserve">живой музыкой, хореографией и песенными 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 xml:space="preserve">зарисовками. Дивные </w:t>
      </w:r>
      <w:r w:rsidRPr="00C36E93">
        <w:rPr>
          <w:rFonts w:ascii="Segoe UI" w:eastAsia="Times New Roman" w:hAnsi="Segoe UI" w:cs="Segoe UI"/>
          <w:b/>
          <w:color w:val="0070C0"/>
          <w:sz w:val="20"/>
          <w:szCs w:val="20"/>
        </w:rPr>
        <w:t>русские и украинские мотивы</w:t>
      </w:r>
      <w:r w:rsidRPr="007B77E8">
        <w:rPr>
          <w:rFonts w:ascii="Segoe UI" w:eastAsia="Times New Roman" w:hAnsi="Segoe UI" w:cs="Segoe UI"/>
          <w:color w:val="212529"/>
          <w:sz w:val="20"/>
          <w:szCs w:val="20"/>
        </w:rPr>
        <w:t>, вплетенные в канву постановки, как нельзя лучше воссоздают атмосферу, описанную великим Гоголем.</w:t>
      </w:r>
    </w:p>
    <w:p w:rsidR="00A9768D" w:rsidRPr="00C36E93" w:rsidRDefault="00A9768D" w:rsidP="00F707A5">
      <w:pPr>
        <w:spacing w:line="240" w:lineRule="auto"/>
        <w:jc w:val="center"/>
      </w:pPr>
      <w:r>
        <w:rPr>
          <w:rFonts w:ascii="Tahoma" w:eastAsia="Times New Roman" w:hAnsi="Tahoma" w:cs="Tahoma"/>
          <w:b/>
          <w:bCs/>
          <w:color w:val="FF0000"/>
          <w:sz w:val="28"/>
        </w:rPr>
        <w:t>Стоимость</w:t>
      </w:r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 xml:space="preserve"> </w:t>
      </w:r>
      <w:r w:rsidR="00F707A5">
        <w:rPr>
          <w:rFonts w:ascii="Tahoma" w:eastAsia="Times New Roman" w:hAnsi="Tahoma" w:cs="Tahoma"/>
          <w:b/>
          <w:bCs/>
          <w:color w:val="FF0000"/>
          <w:sz w:val="28"/>
        </w:rPr>
        <w:t xml:space="preserve">тура на 1 человека </w:t>
      </w:r>
      <w:proofErr w:type="gramStart"/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>–</w:t>
      </w:r>
      <w:r w:rsidR="00C36E93">
        <w:t xml:space="preserve">  </w:t>
      </w:r>
      <w:r>
        <w:rPr>
          <w:rFonts w:ascii="Tahoma" w:eastAsia="Times New Roman" w:hAnsi="Tahoma" w:cs="Tahoma"/>
          <w:b/>
          <w:bCs/>
          <w:color w:val="FF0000"/>
          <w:sz w:val="28"/>
        </w:rPr>
        <w:t>4</w:t>
      </w:r>
      <w:proofErr w:type="gramEnd"/>
      <w:r w:rsidR="00F707A5">
        <w:rPr>
          <w:rFonts w:ascii="Tahoma" w:eastAsia="Times New Roman" w:hAnsi="Tahoma" w:cs="Tahoma"/>
          <w:b/>
          <w:bCs/>
          <w:color w:val="FF0000"/>
          <w:sz w:val="28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8"/>
        </w:rPr>
        <w:t>90</w:t>
      </w:r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 xml:space="preserve">0 </w:t>
      </w:r>
      <w:r>
        <w:rPr>
          <w:rFonts w:ascii="Tahoma" w:eastAsia="Times New Roman" w:hAnsi="Tahoma" w:cs="Tahoma"/>
          <w:b/>
          <w:bCs/>
          <w:color w:val="FF0000"/>
          <w:sz w:val="28"/>
        </w:rPr>
        <w:t xml:space="preserve"> </w:t>
      </w:r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>руб.</w:t>
      </w:r>
    </w:p>
    <w:p w:rsidR="00A9768D" w:rsidRPr="00CC7687" w:rsidRDefault="00A9768D" w:rsidP="00A9768D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b/>
          <w:bCs/>
          <w:sz w:val="20"/>
        </w:rPr>
      </w:pPr>
      <w:r>
        <w:rPr>
          <w:rFonts w:ascii="Tahoma" w:eastAsia="Times New Roman" w:hAnsi="Tahoma" w:cs="Tahoma"/>
          <w:b/>
          <w:bCs/>
          <w:sz w:val="20"/>
          <w:u w:val="single"/>
        </w:rPr>
        <w:t xml:space="preserve">В стоимость </w:t>
      </w:r>
      <w:r w:rsidRPr="00CC7687">
        <w:rPr>
          <w:rFonts w:ascii="Tahoma" w:eastAsia="Times New Roman" w:hAnsi="Tahoma" w:cs="Tahoma"/>
          <w:b/>
          <w:bCs/>
          <w:sz w:val="20"/>
          <w:u w:val="single"/>
        </w:rPr>
        <w:t>входит:</w:t>
      </w:r>
      <w:r w:rsidRPr="00CC7687">
        <w:rPr>
          <w:rFonts w:ascii="Tahoma" w:eastAsia="Times New Roman" w:hAnsi="Tahoma" w:cs="Tahoma"/>
          <w:b/>
          <w:bCs/>
          <w:sz w:val="20"/>
        </w:rPr>
        <w:t> </w:t>
      </w:r>
    </w:p>
    <w:p w:rsidR="00A9768D" w:rsidRDefault="00A9768D" w:rsidP="00A9768D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</w:pPr>
      <w:r w:rsidRPr="00CC7687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 xml:space="preserve"> - транспортное обслуживание (автобус </w:t>
      </w:r>
      <w:proofErr w:type="spellStart"/>
      <w:r w:rsidRPr="00CC7687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туркласса</w:t>
      </w:r>
      <w:proofErr w:type="spellEnd"/>
      <w:r w:rsidRPr="00CC7687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),</w:t>
      </w:r>
    </w:p>
    <w:p w:rsidR="00A9768D" w:rsidRDefault="00A9768D" w:rsidP="00A9768D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</w:pPr>
      <w:r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билет на спектакль (ложи партера и балкона),</w:t>
      </w:r>
    </w:p>
    <w:p w:rsidR="00A9768D" w:rsidRPr="000C1F30" w:rsidRDefault="00A9768D" w:rsidP="00A9768D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сопровождение сотрудником турфирмы.</w:t>
      </w:r>
    </w:p>
    <w:p w:rsidR="00280038" w:rsidRDefault="00280038">
      <w:bookmarkStart w:id="0" w:name="_GoBack"/>
      <w:bookmarkEnd w:id="0"/>
    </w:p>
    <w:sectPr w:rsidR="00280038" w:rsidSect="00862F87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848D4"/>
    <w:multiLevelType w:val="multilevel"/>
    <w:tmpl w:val="504E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17B9D"/>
    <w:multiLevelType w:val="multilevel"/>
    <w:tmpl w:val="2E8C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77E8"/>
    <w:rsid w:val="000659A4"/>
    <w:rsid w:val="001E7BC2"/>
    <w:rsid w:val="00280038"/>
    <w:rsid w:val="00304834"/>
    <w:rsid w:val="004F3C24"/>
    <w:rsid w:val="00574F4E"/>
    <w:rsid w:val="00602063"/>
    <w:rsid w:val="007B77E8"/>
    <w:rsid w:val="00862F87"/>
    <w:rsid w:val="009B08D2"/>
    <w:rsid w:val="00A9768D"/>
    <w:rsid w:val="00B97BE6"/>
    <w:rsid w:val="00BA05DA"/>
    <w:rsid w:val="00C10489"/>
    <w:rsid w:val="00C36E93"/>
    <w:rsid w:val="00F7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2C372-7087-434C-966B-260D14D4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D2"/>
  </w:style>
  <w:style w:type="paragraph" w:styleId="3">
    <w:name w:val="heading 3"/>
    <w:basedOn w:val="a"/>
    <w:link w:val="30"/>
    <w:uiPriority w:val="9"/>
    <w:qFormat/>
    <w:rsid w:val="007B77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7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B77E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7B77E8"/>
    <w:rPr>
      <w:b/>
      <w:bCs/>
    </w:rPr>
  </w:style>
  <w:style w:type="paragraph" w:styleId="a6">
    <w:name w:val="Normal (Web)"/>
    <w:basedOn w:val="a"/>
    <w:uiPriority w:val="99"/>
    <w:semiHidden/>
    <w:unhideWhenUsed/>
    <w:rsid w:val="007B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574F4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74F4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9">
    <w:name w:val="Hyperlink"/>
    <w:basedOn w:val="a0"/>
    <w:uiPriority w:val="99"/>
    <w:unhideWhenUsed/>
    <w:rsid w:val="00574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ting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Raiting1</cp:lastModifiedBy>
  <cp:revision>20</cp:revision>
  <dcterms:created xsi:type="dcterms:W3CDTF">2026-05-15T13:02:00Z</dcterms:created>
  <dcterms:modified xsi:type="dcterms:W3CDTF">2026-09-09T10:00:00Z</dcterms:modified>
</cp:coreProperties>
</file>