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53"/>
        <w:tblW w:w="10557" w:type="dxa"/>
        <w:tblBorders>
          <w:bottom w:val="single" w:sz="12" w:space="0" w:color="0066FF"/>
        </w:tblBorders>
        <w:tblLook w:val="01E0"/>
      </w:tblPr>
      <w:tblGrid>
        <w:gridCol w:w="4856"/>
        <w:gridCol w:w="5701"/>
      </w:tblGrid>
      <w:tr w:rsidR="005D00D7" w:rsidRPr="00A61AA7" w:rsidTr="005D00D7">
        <w:trPr>
          <w:trHeight w:val="1030"/>
        </w:trPr>
        <w:tc>
          <w:tcPr>
            <w:tcW w:w="4856" w:type="dxa"/>
            <w:tcBorders>
              <w:bottom w:val="nil"/>
            </w:tcBorders>
            <w:shd w:val="clear" w:color="auto" w:fill="auto"/>
            <w:vAlign w:val="center"/>
          </w:tcPr>
          <w:p w:rsidR="005D00D7" w:rsidRPr="002A512D" w:rsidRDefault="005D00D7" w:rsidP="006B74F1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1" w:type="dxa"/>
            <w:tcBorders>
              <w:bottom w:val="nil"/>
            </w:tcBorders>
            <w:shd w:val="clear" w:color="auto" w:fill="auto"/>
            <w:vAlign w:val="center"/>
          </w:tcPr>
          <w:p w:rsidR="005D00D7" w:rsidRPr="00590DAF" w:rsidRDefault="005D00D7" w:rsidP="006B74F1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г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. Тула,  ул. Советская, 33,  оф.201</w:t>
            </w:r>
          </w:p>
          <w:p w:rsidR="005D00D7" w:rsidRDefault="005D00D7" w:rsidP="006B74F1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C5E4E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5D00D7" w:rsidRPr="00945616" w:rsidRDefault="005D00D7" w:rsidP="006B74F1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5D00D7" w:rsidRPr="00F52AE6" w:rsidRDefault="005D00D7" w:rsidP="006B74F1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</w:t>
            </w:r>
            <w:proofErr w:type="gramStart"/>
            <w:r>
              <w:rPr>
                <w:rFonts w:ascii="Bahnschrift" w:hAnsi="Bahnschrift" w:cs="Arial"/>
                <w:color w:val="000000" w:themeColor="text1"/>
                <w:szCs w:val="22"/>
              </w:rPr>
              <w:t>е</w:t>
            </w:r>
            <w:proofErr w:type="gramEnd"/>
            <w:r w:rsidRPr="00F52AE6">
              <w:rPr>
                <w:rFonts w:ascii="Bahnschrift" w:hAnsi="Bahnschrift" w:cs="Arial"/>
                <w:color w:val="000000" w:themeColor="text1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F52AE6">
              <w:rPr>
                <w:rFonts w:ascii="Bahnschrift" w:hAnsi="Bahnschrift" w:cs="Arial"/>
                <w:color w:val="000000" w:themeColor="text1"/>
                <w:szCs w:val="22"/>
              </w:rPr>
              <w:t>:</w:t>
            </w:r>
            <w:r w:rsidRPr="00F52AE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proofErr w:type="spellEnd"/>
              <w:r w:rsidRPr="00F52AE6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</w:rPr>
                <w:t>@</w:t>
              </w:r>
              <w:proofErr w:type="spellStart"/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proofErr w:type="spellEnd"/>
              <w:r w:rsidRPr="00F52AE6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</w:rPr>
                <w:t>.</w:t>
              </w:r>
              <w:proofErr w:type="spellStart"/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757352" w:rsidRPr="00F52AE6" w:rsidRDefault="00757352" w:rsidP="0075735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iCs/>
          <w:color w:val="C00000"/>
          <w:sz w:val="20"/>
          <w:szCs w:val="20"/>
        </w:rPr>
      </w:pP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i/>
          <w:color w:val="0070C0"/>
          <w:sz w:val="23"/>
          <w:szCs w:val="23"/>
        </w:rPr>
      </w:pPr>
    </w:p>
    <w:p w:rsidR="00757352" w:rsidRDefault="00C95108" w:rsidP="00F52AE6">
      <w:pPr>
        <w:shd w:val="clear" w:color="auto" w:fill="FFFFFF" w:themeFill="background1"/>
        <w:spacing w:after="0" w:line="240" w:lineRule="auto"/>
        <w:ind w:hanging="709"/>
        <w:jc w:val="center"/>
        <w:textAlignment w:val="baseline"/>
        <w:rPr>
          <w:rFonts w:ascii="Arial Black" w:eastAsia="Times New Roman" w:hAnsi="Arial Black" w:cs="Tahoma"/>
          <w:b/>
          <w:bCs/>
          <w:iCs/>
          <w:color w:val="0070C0"/>
          <w:sz w:val="36"/>
          <w:szCs w:val="36"/>
        </w:rPr>
      </w:pPr>
      <w:r>
        <w:rPr>
          <w:rFonts w:ascii="Arial Black" w:eastAsia="Times New Roman" w:hAnsi="Arial Black" w:cs="Tahoma"/>
          <w:b/>
          <w:bCs/>
          <w:iCs/>
          <w:color w:val="0070C0"/>
          <w:sz w:val="36"/>
          <w:szCs w:val="36"/>
        </w:rPr>
        <w:t>5 дека</w:t>
      </w:r>
      <w:r w:rsidR="00214B70" w:rsidRPr="00FE02ED">
        <w:rPr>
          <w:rFonts w:ascii="Arial Black" w:eastAsia="Times New Roman" w:hAnsi="Arial Black" w:cs="Tahoma"/>
          <w:b/>
          <w:bCs/>
          <w:iCs/>
          <w:color w:val="0070C0"/>
          <w:sz w:val="36"/>
          <w:szCs w:val="36"/>
        </w:rPr>
        <w:t xml:space="preserve">бря (суббота) </w:t>
      </w:r>
      <w:r w:rsidR="00757352" w:rsidRPr="00FE02ED">
        <w:rPr>
          <w:rFonts w:ascii="Arial Black" w:eastAsia="Times New Roman" w:hAnsi="Arial Black" w:cs="Tahoma"/>
          <w:b/>
          <w:bCs/>
          <w:iCs/>
          <w:color w:val="0070C0"/>
          <w:sz w:val="36"/>
          <w:szCs w:val="36"/>
        </w:rPr>
        <w:t xml:space="preserve"> 2026 года</w:t>
      </w:r>
    </w:p>
    <w:p w:rsidR="00C95108" w:rsidRPr="00FE02ED" w:rsidRDefault="00C95108" w:rsidP="0075735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Arial Black" w:eastAsia="Times New Roman" w:hAnsi="Arial Black" w:cs="Tahoma"/>
          <w:color w:val="0070C0"/>
          <w:sz w:val="36"/>
          <w:szCs w:val="36"/>
        </w:rPr>
      </w:pPr>
    </w:p>
    <w:p w:rsidR="00BD2605" w:rsidRPr="00BD651F" w:rsidRDefault="00DF2219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0070C0"/>
          <w:sz w:val="20"/>
          <w:szCs w:val="20"/>
        </w:rPr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19.5pt;height:43pt" fillcolor="#e36c0a [2409]" strokecolor="red">
            <v:fill color2="#9c0" rotate="t"/>
            <v:shadow on="t" color="silver" opacity="52429f" offset="3pt,3pt"/>
            <v:textpath style="font-family:&quot;Arial&quot;;font-weight:bold;v-text-kern:t" trim="t" fitpath="t" xscale="f" string="&quot;Женитьба&quot; в театре Моссовета."/>
          </v:shape>
        </w:pict>
      </w:r>
    </w:p>
    <w:p w:rsidR="005D153D" w:rsidRDefault="005D153D" w:rsidP="005D153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</w:pPr>
    </w:p>
    <w:p w:rsidR="0068235B" w:rsidRPr="0068235B" w:rsidRDefault="009C2223" w:rsidP="0068235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</w:pPr>
      <w:r w:rsidRP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Эта гоголевская </w:t>
      </w:r>
      <w:r w:rsidR="0068235B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хрестоматийная пьеса</w:t>
      </w:r>
      <w:r w:rsidR="0068235B" w:rsidRPr="0068235B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 w:rsidR="006003D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про незадачливого жениха</w:t>
      </w:r>
      <w:r w:rsidR="0068235B" w:rsidRPr="0068235B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, подстрекаемого лучшим другом на немедленную женитьбу,</w:t>
      </w:r>
      <w:r w:rsidR="0068235B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сейчас </w:t>
      </w:r>
      <w:r w:rsidRP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буквально </w:t>
      </w:r>
      <w:r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нар</w:t>
      </w:r>
      <w:r w:rsidRP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асхват,</w:t>
      </w:r>
      <w:r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но в Театре Моссовета она «звучит»</w:t>
      </w:r>
      <w:r w:rsidRP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 w:rsidR="0068235B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по-особенному </w:t>
      </w:r>
      <w:r w:rsidRP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благодаря «хору невес</w:t>
      </w:r>
      <w:r w:rsidR="0068235B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т» с обрядовыми свадебными песнями и </w:t>
      </w:r>
      <w:r w:rsidR="006003D3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звёздам</w:t>
      </w:r>
      <w:r w:rsidR="0068235B" w:rsidRPr="0068235B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 в главных ролях.</w:t>
      </w:r>
      <w:r w:rsidR="0068235B" w:rsidRPr="0068235B">
        <w:t xml:space="preserve"> </w:t>
      </w:r>
    </w:p>
    <w:p w:rsidR="005D153D" w:rsidRDefault="00EB1957" w:rsidP="0068235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</w:pPr>
      <w:r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Режиссёр Евгений</w:t>
      </w:r>
      <w:r w:rsid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proofErr w:type="spellStart"/>
      <w:r w:rsid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Марчелли</w:t>
      </w:r>
      <w:proofErr w:type="spellEnd"/>
      <w:r w:rsidR="009C222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 w:rsidR="005D153D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предлагает</w:t>
      </w:r>
      <w:r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 w:rsidRPr="00EB1957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посмотреть на  яркую игру знаменитых актеров</w:t>
      </w:r>
      <w:r w:rsidR="001221FC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и</w:t>
      </w:r>
      <w:r w:rsidR="00E162B3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оригинальное присутствие</w:t>
      </w:r>
      <w:r w:rsidR="005D153D" w:rsidRPr="005D153D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 w:rsidR="005D153D" w:rsidRPr="00CF46A8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женского хо</w:t>
      </w:r>
      <w:r w:rsidRPr="00CF46A8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ра, исполняющего народные песни.</w:t>
      </w:r>
      <w:r w:rsidR="005D153D" w:rsidRPr="005D153D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</w:p>
    <w:p w:rsidR="00AE007E" w:rsidRDefault="00AE007E" w:rsidP="0068235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</w:pPr>
    </w:p>
    <w:p w:rsidR="00AE007E" w:rsidRPr="005D153D" w:rsidRDefault="00AE007E" w:rsidP="0068235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</w:pPr>
    </w:p>
    <w:p w:rsidR="00FF1C40" w:rsidRPr="00487899" w:rsidRDefault="00FF1C40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FF1C40" w:rsidRDefault="00C95108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noProof/>
        </w:rPr>
        <w:drawing>
          <wp:inline distT="0" distB="0" distL="0" distR="0">
            <wp:extent cx="4619625" cy="3181350"/>
            <wp:effectExtent l="19050" t="0" r="9525" b="0"/>
            <wp:docPr id="2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 </w:t>
      </w:r>
    </w:p>
    <w:p w:rsidR="00D53095" w:rsidRDefault="00A507CE" w:rsidP="00D53095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 w:rsidRPr="00D5309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</w:t>
      </w:r>
      <w:r w:rsidR="00500608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ЗНАМЕНИТАЯ</w:t>
      </w:r>
      <w:r w:rsidR="00D53095" w:rsidRPr="00BD260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СЦЕН</w:t>
      </w:r>
      <w:r w:rsidR="00500608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А</w:t>
      </w:r>
      <w:r w:rsidR="00D53095" w:rsidRPr="00BD2605">
        <w:rPr>
          <w:rFonts w:ascii="Tahoma" w:eastAsia="Times New Roman" w:hAnsi="Tahoma" w:cs="Tahoma"/>
          <w:color w:val="82551F"/>
          <w:sz w:val="24"/>
          <w:szCs w:val="24"/>
          <w:bdr w:val="none" w:sz="0" w:space="0" w:color="auto" w:frame="1"/>
        </w:rPr>
        <w:t> 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В ЦЕНТРЕ</w:t>
      </w:r>
      <w:r w:rsidR="00D53095" w:rsidRPr="00BD260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СТОЛИЦЫ!</w:t>
      </w:r>
    </w:p>
    <w:p w:rsidR="00A507CE" w:rsidRDefault="00A507CE" w:rsidP="00AE007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 w:rsidRPr="00D53095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ЗАМЕЧАТЕЛЬНЫЙ 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СТИЛЬНЫЙ </w:t>
      </w:r>
      <w:r w:rsidR="00AE007E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СПЕКТАКЛЬ.</w:t>
      </w:r>
    </w:p>
    <w:p w:rsidR="00AE007E" w:rsidRPr="00BD2605" w:rsidRDefault="00AE007E" w:rsidP="00AE007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ЗВЁЗДЫ В ГЛАВНЫХ РОЛЯХ.</w:t>
      </w:r>
    </w:p>
    <w:p w:rsidR="00A507CE" w:rsidRDefault="00A507CE" w:rsidP="00AE007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 w:rsidRPr="00A507CE">
        <w:t xml:space="preserve"> </w:t>
      </w:r>
      <w:r w:rsidRPr="00A507CE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Ж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ЕНСКИЙ ХОР В </w:t>
      </w:r>
      <w:r w:rsidR="00D56DF3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СТАРОРУССКИХ КОСТЮМАХ, СШИТЫХ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ПО АУТЕНТИЧНЫМ ОБРАЗЦАМ</w:t>
      </w:r>
      <w:r w:rsidR="00AE007E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.    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ПЕНИЕ А КАПЕЛЛА</w:t>
      </w:r>
      <w:r w:rsidR="00AE007E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.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8E53B6" w:rsidRDefault="008E53B6" w:rsidP="00BD260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i/>
          <w:iCs/>
          <w:color w:val="4472C4"/>
          <w:sz w:val="20"/>
          <w:szCs w:val="20"/>
        </w:rPr>
      </w:pPr>
    </w:p>
    <w:p w:rsidR="002E400D" w:rsidRPr="00BD2605" w:rsidRDefault="002E400D" w:rsidP="00BD260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44CFA">
        <w:rPr>
          <w:rFonts w:ascii="Tahoma" w:eastAsia="Times New Roman" w:hAnsi="Tahoma" w:cs="Tahoma"/>
          <w:b/>
          <w:bCs/>
          <w:sz w:val="20"/>
          <w:szCs w:val="20"/>
          <w:u w:val="single"/>
        </w:rPr>
        <w:t>Описание:</w:t>
      </w:r>
    </w:p>
    <w:p w:rsidR="00244CFA" w:rsidRPr="00244CFA" w:rsidRDefault="00AE007E" w:rsidP="002E400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14</w:t>
      </w:r>
      <w:r w:rsidR="002E400D" w:rsidRPr="00487899">
        <w:rPr>
          <w:rFonts w:ascii="Tahoma" w:eastAsia="Times New Roman" w:hAnsi="Tahoma" w:cs="Tahoma"/>
          <w:b/>
          <w:bCs/>
          <w:sz w:val="20"/>
          <w:szCs w:val="20"/>
        </w:rPr>
        <w:t xml:space="preserve">:00 – </w:t>
      </w:r>
      <w:r w:rsidR="002E400D">
        <w:rPr>
          <w:rFonts w:ascii="Tahoma" w:eastAsia="Times New Roman" w:hAnsi="Tahoma" w:cs="Tahoma"/>
          <w:b/>
          <w:bCs/>
          <w:sz w:val="20"/>
          <w:szCs w:val="20"/>
        </w:rPr>
        <w:t xml:space="preserve">отъезд </w:t>
      </w:r>
      <w:r w:rsidR="002E400D" w:rsidRPr="00125C23">
        <w:rPr>
          <w:rFonts w:ascii="Tahoma" w:eastAsia="Times New Roman" w:hAnsi="Tahoma" w:cs="Tahoma"/>
          <w:bCs/>
          <w:sz w:val="20"/>
          <w:szCs w:val="20"/>
        </w:rPr>
        <w:t xml:space="preserve">из Тулы </w:t>
      </w:r>
      <w:r w:rsidR="00244CFA">
        <w:rPr>
          <w:rFonts w:ascii="Tahoma" w:eastAsia="Times New Roman" w:hAnsi="Tahoma" w:cs="Tahoma"/>
          <w:bCs/>
          <w:sz w:val="20"/>
          <w:szCs w:val="20"/>
        </w:rPr>
        <w:t xml:space="preserve">автобусом </w:t>
      </w:r>
      <w:proofErr w:type="spellStart"/>
      <w:r w:rsidR="00244CFA">
        <w:rPr>
          <w:rFonts w:ascii="Tahoma" w:eastAsia="Times New Roman" w:hAnsi="Tahoma" w:cs="Tahoma"/>
          <w:bCs/>
          <w:sz w:val="20"/>
          <w:szCs w:val="20"/>
        </w:rPr>
        <w:t>туркласса</w:t>
      </w:r>
      <w:proofErr w:type="spellEnd"/>
      <w:r w:rsidR="00244CFA">
        <w:rPr>
          <w:rFonts w:ascii="Tahoma" w:eastAsia="Times New Roman" w:hAnsi="Tahoma" w:cs="Tahoma"/>
          <w:bCs/>
          <w:sz w:val="20"/>
          <w:szCs w:val="20"/>
        </w:rPr>
        <w:t xml:space="preserve"> </w:t>
      </w:r>
      <w:r w:rsidR="002E400D" w:rsidRPr="00125C23">
        <w:rPr>
          <w:rFonts w:ascii="Tahoma" w:eastAsia="Times New Roman" w:hAnsi="Tahoma" w:cs="Tahoma"/>
          <w:bCs/>
          <w:sz w:val="20"/>
          <w:szCs w:val="20"/>
        </w:rPr>
        <w:t>от музея с</w:t>
      </w:r>
      <w:r>
        <w:rPr>
          <w:rFonts w:ascii="Tahoma" w:eastAsia="Times New Roman" w:hAnsi="Tahoma" w:cs="Tahoma"/>
          <w:bCs/>
          <w:sz w:val="20"/>
          <w:szCs w:val="20"/>
        </w:rPr>
        <w:t>амоваров (ул</w:t>
      </w:r>
      <w:proofErr w:type="gramStart"/>
      <w:r>
        <w:rPr>
          <w:rFonts w:ascii="Tahoma" w:eastAsia="Times New Roman" w:hAnsi="Tahoma" w:cs="Tahoma"/>
          <w:bCs/>
          <w:sz w:val="20"/>
          <w:szCs w:val="20"/>
        </w:rPr>
        <w:t>.М</w:t>
      </w:r>
      <w:proofErr w:type="gramEnd"/>
      <w:r>
        <w:rPr>
          <w:rFonts w:ascii="Tahoma" w:eastAsia="Times New Roman" w:hAnsi="Tahoma" w:cs="Tahoma"/>
          <w:bCs/>
          <w:sz w:val="20"/>
          <w:szCs w:val="20"/>
        </w:rPr>
        <w:t xml:space="preserve">енделеевская, 8. </w:t>
      </w:r>
      <w:proofErr w:type="gramStart"/>
      <w:r>
        <w:rPr>
          <w:rFonts w:ascii="Tahoma" w:eastAsia="Times New Roman" w:hAnsi="Tahoma" w:cs="Tahoma"/>
          <w:bCs/>
          <w:sz w:val="20"/>
          <w:szCs w:val="20"/>
        </w:rPr>
        <w:t>Главный вход в К</w:t>
      </w:r>
      <w:r w:rsidR="002E400D" w:rsidRPr="00125C23">
        <w:rPr>
          <w:rFonts w:ascii="Tahoma" w:eastAsia="Times New Roman" w:hAnsi="Tahoma" w:cs="Tahoma"/>
          <w:bCs/>
          <w:sz w:val="20"/>
          <w:szCs w:val="20"/>
        </w:rPr>
        <w:t>ремль)</w:t>
      </w:r>
      <w:r w:rsidR="00244CFA">
        <w:rPr>
          <w:rFonts w:ascii="Tahoma" w:eastAsia="Times New Roman" w:hAnsi="Tahoma" w:cs="Tahoma"/>
          <w:bCs/>
          <w:sz w:val="20"/>
          <w:szCs w:val="20"/>
        </w:rPr>
        <w:t xml:space="preserve"> с сопровождающим.</w:t>
      </w:r>
      <w:proofErr w:type="gramEnd"/>
    </w:p>
    <w:p w:rsidR="00487899" w:rsidRPr="002E400D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i/>
          <w:iCs/>
          <w:color w:val="4472C4"/>
          <w:sz w:val="20"/>
          <w:szCs w:val="20"/>
        </w:rPr>
        <w:t> </w:t>
      </w:r>
      <w:r w:rsidR="00304C17">
        <w:rPr>
          <w:rFonts w:ascii="Tahoma" w:eastAsia="Times New Roman" w:hAnsi="Tahoma" w:cs="Tahoma"/>
          <w:b/>
          <w:bCs/>
          <w:sz w:val="20"/>
          <w:szCs w:val="20"/>
        </w:rPr>
        <w:t>Начало спектакля – 19</w:t>
      </w:r>
      <w:r w:rsidRPr="00487899">
        <w:rPr>
          <w:rFonts w:ascii="Tahoma" w:eastAsia="Times New Roman" w:hAnsi="Tahoma" w:cs="Tahoma"/>
          <w:b/>
          <w:bCs/>
          <w:sz w:val="20"/>
          <w:szCs w:val="20"/>
        </w:rPr>
        <w:t>.00</w:t>
      </w:r>
    </w:p>
    <w:p w:rsidR="00487899" w:rsidRPr="00487899" w:rsidRDefault="00051586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lastRenderedPageBreak/>
        <w:t>Продолжительность спектакля - 3 часа 3</w:t>
      </w:r>
      <w:r w:rsidR="00487899" w:rsidRPr="00487899">
        <w:rPr>
          <w:rFonts w:ascii="Tahoma" w:eastAsia="Times New Roman" w:hAnsi="Tahoma" w:cs="Tahoma"/>
          <w:b/>
          <w:bCs/>
          <w:sz w:val="20"/>
          <w:szCs w:val="20"/>
        </w:rPr>
        <w:t>0 минут</w:t>
      </w:r>
    </w:p>
    <w:p w:rsidR="00487899" w:rsidRPr="00487899" w:rsidRDefault="00304C17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Спектакль идет</w:t>
      </w:r>
      <w:r w:rsidR="0009447A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487899" w:rsidRPr="00487899">
        <w:rPr>
          <w:rFonts w:ascii="Tahoma" w:eastAsia="Times New Roman" w:hAnsi="Tahoma" w:cs="Tahoma"/>
          <w:b/>
          <w:bCs/>
          <w:sz w:val="20"/>
          <w:szCs w:val="20"/>
        </w:rPr>
        <w:t>с одним антрактом</w:t>
      </w:r>
      <w:r w:rsidR="0009447A">
        <w:rPr>
          <w:rFonts w:ascii="Tahoma" w:eastAsia="Times New Roman" w:hAnsi="Tahoma" w:cs="Tahoma"/>
          <w:b/>
          <w:bCs/>
          <w:sz w:val="20"/>
          <w:szCs w:val="20"/>
        </w:rPr>
        <w:t>.</w:t>
      </w:r>
    </w:p>
    <w:p w:rsidR="00487899" w:rsidRPr="00487899" w:rsidRDefault="002820C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М</w:t>
      </w:r>
      <w:r w:rsidR="00304C17">
        <w:rPr>
          <w:rFonts w:ascii="Tahoma" w:eastAsia="Times New Roman" w:hAnsi="Tahoma" w:cs="Tahoma"/>
          <w:b/>
          <w:bCs/>
          <w:sz w:val="20"/>
          <w:szCs w:val="20"/>
        </w:rPr>
        <w:t>еста с отличной обзорно</w:t>
      </w:r>
      <w:r w:rsidR="00487899" w:rsidRPr="00487899">
        <w:rPr>
          <w:rFonts w:ascii="Tahoma" w:eastAsia="Times New Roman" w:hAnsi="Tahoma" w:cs="Tahoma"/>
          <w:b/>
          <w:bCs/>
          <w:sz w:val="20"/>
          <w:szCs w:val="20"/>
        </w:rPr>
        <w:t>стью –</w:t>
      </w:r>
      <w:r w:rsidR="00CC0014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304C17">
        <w:rPr>
          <w:rFonts w:ascii="Tahoma" w:eastAsia="Times New Roman" w:hAnsi="Tahoma" w:cs="Tahoma"/>
          <w:b/>
          <w:bCs/>
          <w:sz w:val="20"/>
          <w:szCs w:val="20"/>
        </w:rPr>
        <w:t>1 и</w:t>
      </w:r>
      <w:r w:rsidR="00800D8D">
        <w:rPr>
          <w:rFonts w:ascii="Tahoma" w:eastAsia="Times New Roman" w:hAnsi="Tahoma" w:cs="Tahoma"/>
          <w:b/>
          <w:bCs/>
          <w:sz w:val="20"/>
          <w:szCs w:val="20"/>
        </w:rPr>
        <w:t xml:space="preserve"> 3</w:t>
      </w:r>
      <w:r w:rsidR="00487899" w:rsidRPr="00487899">
        <w:rPr>
          <w:rFonts w:ascii="Tahoma" w:eastAsia="Times New Roman" w:hAnsi="Tahoma" w:cs="Tahoma"/>
          <w:b/>
          <w:bCs/>
          <w:sz w:val="20"/>
          <w:szCs w:val="20"/>
        </w:rPr>
        <w:t xml:space="preserve"> ряд</w:t>
      </w:r>
      <w:r w:rsidR="00800D8D">
        <w:rPr>
          <w:rFonts w:ascii="Tahoma" w:eastAsia="Times New Roman" w:hAnsi="Tahoma" w:cs="Tahoma"/>
          <w:b/>
          <w:bCs/>
          <w:sz w:val="20"/>
          <w:szCs w:val="20"/>
        </w:rPr>
        <w:t>ы</w:t>
      </w:r>
      <w:r w:rsidR="00304C17">
        <w:rPr>
          <w:rFonts w:ascii="Tahoma" w:eastAsia="Times New Roman" w:hAnsi="Tahoma" w:cs="Tahoma"/>
          <w:b/>
          <w:bCs/>
          <w:sz w:val="20"/>
          <w:szCs w:val="20"/>
        </w:rPr>
        <w:t xml:space="preserve"> амфитеатра (высокий подъём)</w:t>
      </w:r>
      <w:r w:rsidR="00CC0014">
        <w:rPr>
          <w:rFonts w:ascii="Tahoma" w:eastAsia="Times New Roman" w:hAnsi="Tahoma" w:cs="Tahoma"/>
          <w:b/>
          <w:bCs/>
          <w:sz w:val="20"/>
          <w:szCs w:val="20"/>
        </w:rPr>
        <w:t>, середина.</w:t>
      </w:r>
      <w:r w:rsidR="00487899" w:rsidRPr="00487899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</w:p>
    <w:p w:rsidR="00487899" w:rsidRPr="00304C17" w:rsidRDefault="00487899" w:rsidP="00304C17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i/>
          <w:iCs/>
          <w:sz w:val="20"/>
          <w:szCs w:val="20"/>
        </w:rPr>
        <w:t> 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color w:val="82551F"/>
          <w:sz w:val="20"/>
          <w:szCs w:val="20"/>
        </w:rPr>
        <w:t> </w:t>
      </w:r>
    </w:p>
    <w:p w:rsidR="00E44421" w:rsidRPr="003043F4" w:rsidRDefault="00E44421" w:rsidP="00495A54">
      <w:pPr>
        <w:shd w:val="clear" w:color="auto" w:fill="FFFFFF" w:themeFill="background1"/>
        <w:spacing w:after="0" w:line="240" w:lineRule="auto"/>
        <w:textAlignment w:val="baseline"/>
        <w:rPr>
          <w:noProof/>
          <w:color w:val="0070C0"/>
        </w:rPr>
      </w:pPr>
      <w:r w:rsidRPr="003043F4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О ЧЁМ СПЕКТАКЛЬ?</w:t>
      </w:r>
      <w:r w:rsidR="00CD76FB" w:rsidRPr="003043F4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</w:t>
      </w:r>
    </w:p>
    <w:p w:rsidR="00E44421" w:rsidRPr="001E5D98" w:rsidRDefault="00E44421" w:rsidP="00E44421">
      <w:pPr>
        <w:shd w:val="clear" w:color="auto" w:fill="FFFFFF" w:themeFill="background1"/>
        <w:spacing w:after="0" w:line="240" w:lineRule="auto"/>
        <w:textAlignment w:val="baseline"/>
        <w:rPr>
          <w:noProof/>
        </w:rPr>
      </w:pPr>
      <w:r>
        <w:rPr>
          <w:noProof/>
        </w:rPr>
        <w:t>Стареющий надворный советник Подколесин (</w:t>
      </w:r>
      <w:r w:rsidRPr="001221FC">
        <w:rPr>
          <w:b/>
          <w:noProof/>
          <w:color w:val="FF0000"/>
        </w:rPr>
        <w:t>Александр Яцко</w:t>
      </w:r>
      <w:r>
        <w:rPr>
          <w:noProof/>
        </w:rPr>
        <w:t>) хочет жениться, но пока чисто гипотетически, не всерьез. Пока он фантазирует о свадьбе, его приятель Кочкарев (</w:t>
      </w:r>
      <w:r w:rsidRPr="001221FC">
        <w:rPr>
          <w:b/>
          <w:noProof/>
          <w:color w:val="FF0000"/>
        </w:rPr>
        <w:t>Валерий Яременко</w:t>
      </w:r>
      <w:r>
        <w:rPr>
          <w:noProof/>
        </w:rPr>
        <w:t>) и сваха Фекла Ивановна (</w:t>
      </w:r>
      <w:r w:rsidRPr="001221FC">
        <w:rPr>
          <w:b/>
          <w:noProof/>
          <w:color w:val="FF0000"/>
        </w:rPr>
        <w:t>Ольга Остроумова</w:t>
      </w:r>
      <w:r>
        <w:rPr>
          <w:noProof/>
        </w:rPr>
        <w:t xml:space="preserve">) начинают сводить его с купеческой дочкой Агафьей Тихоновной (Анастасия Белова / Ника Здорик). </w:t>
      </w:r>
      <w:r w:rsidR="00250339">
        <w:rPr>
          <w:noProof/>
        </w:rPr>
        <w:t xml:space="preserve"> </w:t>
      </w:r>
      <w:r>
        <w:rPr>
          <w:noProof/>
        </w:rPr>
        <w:t xml:space="preserve">Так Подколесин оказывается на смотринах, где помимо него </w:t>
      </w:r>
      <w:r w:rsidRPr="00E44421">
        <w:rPr>
          <w:i/>
          <w:noProof/>
          <w:color w:val="0070C0"/>
        </w:rPr>
        <w:t>поглядеть на молодую невесту пришло четверо женихов, таких же немолодых и непривлекательных.</w:t>
      </w:r>
      <w:r w:rsidR="001E5D98" w:rsidRPr="001E5D98">
        <w:t xml:space="preserve"> </w:t>
      </w:r>
      <w:r w:rsidR="001E5D98">
        <w:rPr>
          <w:noProof/>
        </w:rPr>
        <w:t xml:space="preserve"> Для них </w:t>
      </w:r>
      <w:r w:rsidR="001E5D98" w:rsidRPr="001E5D98">
        <w:rPr>
          <w:noProof/>
        </w:rPr>
        <w:t>сватовство – процесс унизит</w:t>
      </w:r>
      <w:r w:rsidR="001E5D98">
        <w:rPr>
          <w:noProof/>
        </w:rPr>
        <w:t>ельный и мучительный, а для невесты  – игра и в</w:t>
      </w:r>
      <w:r w:rsidR="001E5D98" w:rsidRPr="001E5D98">
        <w:rPr>
          <w:noProof/>
        </w:rPr>
        <w:t xml:space="preserve">еселье вперемешку с волнением и озорством. </w:t>
      </w:r>
      <w:r w:rsidR="006006C0">
        <w:rPr>
          <w:noProof/>
        </w:rPr>
        <w:t>Все женихи</w:t>
      </w:r>
      <w:r w:rsidR="006006C0" w:rsidRPr="006006C0">
        <w:rPr>
          <w:noProof/>
        </w:rPr>
        <w:t xml:space="preserve"> абсолютно очарованы</w:t>
      </w:r>
      <w:r w:rsidR="006006C0">
        <w:rPr>
          <w:noProof/>
        </w:rPr>
        <w:t xml:space="preserve"> её красотой, свежестью, </w:t>
      </w:r>
      <w:r w:rsidR="006006C0" w:rsidRPr="006006C0">
        <w:rPr>
          <w:noProof/>
        </w:rPr>
        <w:t xml:space="preserve"> непосредственностью – и наступают всем скопом, готовы буквально навалиться.</w:t>
      </w:r>
    </w:p>
    <w:p w:rsidR="00742C0E" w:rsidRPr="00742C0E" w:rsidRDefault="006C65DE" w:rsidP="00742C0E">
      <w:pPr>
        <w:shd w:val="clear" w:color="auto" w:fill="FFFFFF" w:themeFill="background1"/>
        <w:spacing w:after="0" w:line="240" w:lineRule="auto"/>
        <w:textAlignment w:val="baseline"/>
      </w:pPr>
      <w:r>
        <w:rPr>
          <w:noProof/>
        </w:rPr>
        <w:t xml:space="preserve">По части содержания </w:t>
      </w:r>
      <w:r w:rsidRPr="00F3428D">
        <w:rPr>
          <w:i/>
          <w:noProof/>
          <w:color w:val="0070C0"/>
        </w:rPr>
        <w:t>спектакль мало отходит от оригинала,</w:t>
      </w:r>
      <w:r>
        <w:rPr>
          <w:noProof/>
        </w:rPr>
        <w:t xml:space="preserve"> оставляя героям все реплики про дела дворян и купечества, сватанья и приданое, дела чиновничьи и житейскую сует</w:t>
      </w:r>
      <w:r w:rsidR="00742C0E">
        <w:t>у.</w:t>
      </w:r>
    </w:p>
    <w:p w:rsidR="00742C0E" w:rsidRDefault="001056D5" w:rsidP="00742C0E">
      <w:pPr>
        <w:shd w:val="clear" w:color="auto" w:fill="FFFFFF" w:themeFill="background1"/>
        <w:spacing w:after="0" w:line="240" w:lineRule="auto"/>
        <w:textAlignment w:val="baseline"/>
        <w:rPr>
          <w:noProof/>
        </w:rPr>
      </w:pPr>
      <w:r>
        <w:rPr>
          <w:noProof/>
        </w:rPr>
        <w:t xml:space="preserve">В пьесе </w:t>
      </w:r>
      <w:r w:rsidRPr="001056D5">
        <w:rPr>
          <w:noProof/>
        </w:rPr>
        <w:t xml:space="preserve"> изобилие</w:t>
      </w:r>
      <w:r>
        <w:rPr>
          <w:noProof/>
        </w:rPr>
        <w:t xml:space="preserve"> героев с разными и интересными характерами. Они, с</w:t>
      </w:r>
      <w:r w:rsidR="00742C0E">
        <w:rPr>
          <w:noProof/>
        </w:rPr>
        <w:t xml:space="preserve">ледуя канонам комического жанра, </w:t>
      </w:r>
      <w:r w:rsidR="00742C0E" w:rsidRPr="00250339">
        <w:rPr>
          <w:i/>
          <w:noProof/>
          <w:color w:val="0070C0"/>
        </w:rPr>
        <w:t>на сцене отыгрывают характеры ровно по задумке Гоголя</w:t>
      </w:r>
      <w:r w:rsidR="00250339">
        <w:rPr>
          <w:i/>
          <w:noProof/>
          <w:color w:val="0070C0"/>
        </w:rPr>
        <w:t xml:space="preserve">:  </w:t>
      </w:r>
      <w:r w:rsidR="00250339" w:rsidRPr="00250339">
        <w:rPr>
          <w:noProof/>
        </w:rPr>
        <w:t>П</w:t>
      </w:r>
      <w:r w:rsidR="00742C0E" w:rsidRPr="00250339">
        <w:rPr>
          <w:noProof/>
        </w:rPr>
        <w:t>о</w:t>
      </w:r>
      <w:r w:rsidR="00742C0E">
        <w:rPr>
          <w:noProof/>
        </w:rPr>
        <w:t>дколесин ленив и скучен, Яичница жаден и груб, Анучкин  утончен и эмоционален, Жевакин  простоват и разговорчив</w:t>
      </w:r>
      <w:r w:rsidR="00DD75D7">
        <w:rPr>
          <w:noProof/>
        </w:rPr>
        <w:t>…</w:t>
      </w:r>
      <w:r w:rsidRPr="001056D5">
        <w:t xml:space="preserve"> </w:t>
      </w:r>
    </w:p>
    <w:p w:rsidR="00443258" w:rsidRDefault="007B57DB" w:rsidP="00443258">
      <w:pPr>
        <w:shd w:val="clear" w:color="auto" w:fill="FFFFFF" w:themeFill="background1"/>
        <w:spacing w:after="0" w:line="240" w:lineRule="auto"/>
        <w:textAlignment w:val="baseline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384810</wp:posOffset>
            </wp:positionV>
            <wp:extent cx="3048000" cy="2028825"/>
            <wp:effectExtent l="19050" t="0" r="0" b="0"/>
            <wp:wrapThrough wrapText="bothSides">
              <wp:wrapPolygon edited="0">
                <wp:start x="-135" y="0"/>
                <wp:lineTo x="-135" y="21499"/>
                <wp:lineTo x="21600" y="21499"/>
                <wp:lineTo x="21600" y="0"/>
                <wp:lineTo x="-135" y="0"/>
              </wp:wrapPolygon>
            </wp:wrapThrough>
            <wp:docPr id="18" name="Рисунок 13" descr="https://www.teatral-online.ru/i/ph/xl/xl_2025050107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teatral-online.ru/i/ph/xl/xl_2025050107351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0339">
        <w:rPr>
          <w:noProof/>
        </w:rPr>
        <w:t>А в</w:t>
      </w:r>
      <w:r w:rsidR="00942954">
        <w:rPr>
          <w:noProof/>
        </w:rPr>
        <w:t xml:space="preserve"> самом финале  покинутая  молодая невеста, прошедшая через муки выбора, стыд, сомнения и страх, смотрит со слезами вдаль, пока ее горю вторит </w:t>
      </w:r>
      <w:r w:rsidR="00942954" w:rsidRPr="00443258">
        <w:rPr>
          <w:noProof/>
        </w:rPr>
        <w:t>женский хор.</w:t>
      </w:r>
      <w:r w:rsidR="00443258">
        <w:rPr>
          <w:noProof/>
        </w:rPr>
        <w:t xml:space="preserve">                                                                 </w:t>
      </w:r>
      <w:r w:rsidRPr="007B57DB">
        <w:rPr>
          <w:noProof/>
        </w:rPr>
        <w:t xml:space="preserve"> </w:t>
      </w:r>
      <w:r w:rsidR="00443258" w:rsidRPr="007B57DB">
        <w:rPr>
          <w:b/>
          <w:noProof/>
          <w:color w:val="FF0000"/>
        </w:rPr>
        <w:t>«Хор невест»</w:t>
      </w:r>
      <w:r w:rsidR="00443258" w:rsidRPr="007B57DB">
        <w:rPr>
          <w:noProof/>
          <w:color w:val="FF0000"/>
        </w:rPr>
        <w:t xml:space="preserve"> </w:t>
      </w:r>
      <w:r w:rsidR="00443258" w:rsidRPr="007B57DB">
        <w:rPr>
          <w:b/>
          <w:noProof/>
          <w:color w:val="0070C0"/>
        </w:rPr>
        <w:t>не покидает сцену на протяжении всего спектакля.</w:t>
      </w:r>
      <w:r w:rsidR="00443258">
        <w:rPr>
          <w:noProof/>
        </w:rPr>
        <w:t xml:space="preserve"> Стоя неподвижно </w:t>
      </w:r>
      <w:r w:rsidR="00443258" w:rsidRPr="00443258">
        <w:rPr>
          <w:i/>
          <w:noProof/>
          <w:color w:val="0070C0"/>
        </w:rPr>
        <w:t>в роскошных национальных костюмах с кокошниками, они поют обрядовые свадебные песни а капелла.</w:t>
      </w:r>
    </w:p>
    <w:p w:rsidR="00443258" w:rsidRDefault="00443258" w:rsidP="00443258">
      <w:pPr>
        <w:shd w:val="clear" w:color="auto" w:fill="FFFFFF" w:themeFill="background1"/>
        <w:spacing w:after="0" w:line="240" w:lineRule="auto"/>
        <w:textAlignment w:val="baseline"/>
        <w:rPr>
          <w:noProof/>
        </w:rPr>
      </w:pPr>
    </w:p>
    <w:p w:rsidR="00942954" w:rsidRDefault="001736FE" w:rsidP="00942954">
      <w:pPr>
        <w:shd w:val="clear" w:color="auto" w:fill="FFFFFF" w:themeFill="background1"/>
        <w:spacing w:after="0" w:line="240" w:lineRule="auto"/>
        <w:textAlignment w:val="baseline"/>
        <w:rPr>
          <w:noProof/>
        </w:rPr>
      </w:pPr>
      <w:r w:rsidRPr="001736FE">
        <w:rPr>
          <w:noProof/>
        </w:rPr>
        <w:t xml:space="preserve"> </w:t>
      </w:r>
      <w:r w:rsidR="00942954">
        <w:rPr>
          <w:noProof/>
        </w:rPr>
        <w:t>Смеяться над обществом, где свадьба становится формальной женитьбой с расчетами, компромиссами и торгом, можно вечно. За два века исчезли смотрины и сватьи, а вопросы о приданом, чине и состоянии остались, только теперь задаются  без лишних участников. Т</w:t>
      </w:r>
      <w:r w:rsidR="005E69DD">
        <w:rPr>
          <w:noProof/>
        </w:rPr>
        <w:t xml:space="preserve">аким  образом, </w:t>
      </w:r>
      <w:r w:rsidR="005E69DD" w:rsidRPr="001221FC">
        <w:rPr>
          <w:i/>
          <w:noProof/>
          <w:color w:val="0070C0"/>
        </w:rPr>
        <w:t>спектакль  показывает, что т</w:t>
      </w:r>
      <w:r w:rsidR="00942954" w:rsidRPr="001221FC">
        <w:rPr>
          <w:i/>
          <w:noProof/>
          <w:color w:val="0070C0"/>
        </w:rPr>
        <w:t>рагедия молодой де</w:t>
      </w:r>
      <w:r w:rsidR="005E69DD" w:rsidRPr="001221FC">
        <w:rPr>
          <w:i/>
          <w:noProof/>
          <w:color w:val="0070C0"/>
        </w:rPr>
        <w:t>в</w:t>
      </w:r>
      <w:r w:rsidR="00ED311F">
        <w:rPr>
          <w:i/>
          <w:noProof/>
          <w:color w:val="0070C0"/>
        </w:rPr>
        <w:t>ушки и ее обманутых ожиданий  - явление универсальное</w:t>
      </w:r>
      <w:r w:rsidR="00942954" w:rsidRPr="001221FC">
        <w:rPr>
          <w:i/>
          <w:noProof/>
          <w:color w:val="0070C0"/>
        </w:rPr>
        <w:t>.</w:t>
      </w:r>
      <w:r w:rsidR="00942954">
        <w:rPr>
          <w:noProof/>
        </w:rPr>
        <w:t xml:space="preserve"> </w:t>
      </w:r>
      <w:r w:rsidR="00AD218E">
        <w:rPr>
          <w:noProof/>
        </w:rPr>
        <w:t xml:space="preserve"> А подчёркивают это  </w:t>
      </w:r>
      <w:r w:rsidR="00AD218E" w:rsidRPr="001221FC">
        <w:rPr>
          <w:b/>
          <w:noProof/>
          <w:color w:val="0070C0"/>
        </w:rPr>
        <w:t>хорошие точные  декорации:</w:t>
      </w:r>
      <w:r w:rsidR="004F438C">
        <w:rPr>
          <w:b/>
          <w:noProof/>
          <w:color w:val="0070C0"/>
        </w:rPr>
        <w:t xml:space="preserve"> </w:t>
      </w:r>
      <w:r w:rsidR="00AD218E">
        <w:rPr>
          <w:noProof/>
        </w:rPr>
        <w:t xml:space="preserve"> а</w:t>
      </w:r>
      <w:r w:rsidR="00AD218E" w:rsidRPr="00AD218E">
        <w:rPr>
          <w:noProof/>
        </w:rPr>
        <w:t>бсолютно черны</w:t>
      </w:r>
      <w:r w:rsidR="001221FC">
        <w:rPr>
          <w:noProof/>
        </w:rPr>
        <w:t>й мир первого действия и  светлый шикарный  мир</w:t>
      </w:r>
      <w:r w:rsidR="00AD218E" w:rsidRPr="00AD218E">
        <w:rPr>
          <w:noProof/>
        </w:rPr>
        <w:t xml:space="preserve"> действ</w:t>
      </w:r>
      <w:r w:rsidR="001221FC">
        <w:rPr>
          <w:noProof/>
        </w:rPr>
        <w:t>ия второго с внушительной декорацией  - белым  «бальным</w:t>
      </w:r>
      <w:r w:rsidR="001221FC" w:rsidRPr="001221FC">
        <w:rPr>
          <w:noProof/>
        </w:rPr>
        <w:t xml:space="preserve"> зал</w:t>
      </w:r>
      <w:r w:rsidR="001221FC">
        <w:rPr>
          <w:noProof/>
        </w:rPr>
        <w:t>ом</w:t>
      </w:r>
      <w:r w:rsidR="001221FC" w:rsidRPr="001221FC">
        <w:rPr>
          <w:noProof/>
        </w:rPr>
        <w:t>» с лепниной и нарядной люстрой</w:t>
      </w:r>
      <w:r w:rsidR="001221FC">
        <w:rPr>
          <w:noProof/>
        </w:rPr>
        <w:t>.</w:t>
      </w:r>
      <w:r w:rsidR="001221FC" w:rsidRPr="001221FC">
        <w:rPr>
          <w:noProof/>
        </w:rPr>
        <w:t xml:space="preserve">  </w:t>
      </w:r>
    </w:p>
    <w:p w:rsidR="00C95108" w:rsidRDefault="00C95108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C473BA" w:rsidRDefault="00C473BA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3043F4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CD76FB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ГОСУДАРСТВЕННЫЙ АКАДЕМИЧЕСКИЙ </w:t>
      </w:r>
      <w:r w:rsidR="001608B1" w:rsidRPr="00CD76FB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ТЕАТР</w:t>
      </w:r>
      <w:r w:rsidR="001608B1" w:rsidRPr="001608B1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="001608B1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имени МОССОВЕТА</w:t>
      </w:r>
      <w:r w:rsidRPr="00487899">
        <w:rPr>
          <w:rFonts w:ascii="Tahoma" w:eastAsia="Times New Roman" w:hAnsi="Tahoma" w:cs="Tahoma"/>
          <w:b/>
          <w:bCs/>
          <w:color w:val="4472C4"/>
          <w:sz w:val="20"/>
          <w:szCs w:val="20"/>
        </w:rPr>
        <w:t> </w:t>
      </w:r>
      <w:r w:rsidR="00495A54">
        <w:rPr>
          <w:rFonts w:ascii="Tahoma" w:eastAsia="Times New Roman" w:hAnsi="Tahoma" w:cs="Tahoma"/>
          <w:b/>
          <w:bCs/>
          <w:color w:val="4472C4"/>
          <w:sz w:val="20"/>
          <w:szCs w:val="20"/>
        </w:rPr>
        <w:t>-</w:t>
      </w:r>
      <w:r w:rsidR="00495A5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3043F4" w:rsidRPr="001736FE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один из самых знаменитых столичных театров </w:t>
      </w:r>
      <w:r w:rsidR="00FC740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с большой и </w:t>
      </w:r>
      <w:proofErr w:type="gramStart"/>
      <w:r w:rsidR="00FC740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амбициозной</w:t>
      </w:r>
      <w:proofErr w:type="gramEnd"/>
      <w:r w:rsidR="00FC740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труппой</w:t>
      </w:r>
      <w:r w:rsidR="00FC740B" w:rsidRPr="00FC740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— более сотни артистов, в их числе </w:t>
      </w:r>
      <w:proofErr w:type="spellStart"/>
      <w:r w:rsidR="00FC740B" w:rsidRPr="00FC740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медийные</w:t>
      </w:r>
      <w:proofErr w:type="spellEnd"/>
      <w:r w:rsidR="00FC740B" w:rsidRPr="00FC740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популярные, известные всей стране.</w:t>
      </w:r>
      <w:r w:rsidR="001608B1" w:rsidRPr="001608B1">
        <w:t xml:space="preserve"> </w:t>
      </w:r>
      <w:r w:rsidR="001608B1" w:rsidRPr="001608B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Во все времена он славился сильными режиссерами и прекрасными артистами.</w:t>
      </w:r>
      <w:r w:rsidR="001608B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Недавно театр перешагнул 100-летний юбилей.</w:t>
      </w:r>
      <w:r w:rsidR="001736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proofErr w:type="gramStart"/>
      <w:r w:rsidR="001736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Расположен</w:t>
      </w:r>
      <w:proofErr w:type="gramEnd"/>
      <w:r w:rsidR="001736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 ц</w:t>
      </w:r>
      <w:r w:rsidR="00C473BA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ентре столицы на Садовом кольце, в красивом месте рядом с богемными Патриаршими прудами.</w:t>
      </w:r>
    </w:p>
    <w:p w:rsidR="001736FE" w:rsidRDefault="001736FE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3043F4" w:rsidRDefault="001736FE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1736FE">
        <w:rPr>
          <w:rFonts w:ascii="Tahoma" w:eastAsia="Times New Roman" w:hAnsi="Tahoma" w:cs="Tahoma"/>
          <w:noProof/>
          <w:sz w:val="20"/>
          <w:szCs w:val="20"/>
          <w:bdr w:val="none" w:sz="0" w:space="0" w:color="auto" w:frame="1"/>
        </w:rPr>
        <w:lastRenderedPageBreak/>
        <w:drawing>
          <wp:inline distT="0" distB="0" distL="0" distR="0">
            <wp:extent cx="5940425" cy="1494447"/>
            <wp:effectExtent l="19050" t="0" r="3175" b="0"/>
            <wp:docPr id="17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9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color w:val="833C0B"/>
          <w:sz w:val="20"/>
          <w:szCs w:val="20"/>
        </w:rPr>
        <w:t> </w:t>
      </w:r>
    </w:p>
    <w:p w:rsidR="00487899" w:rsidRPr="00487899" w:rsidRDefault="00AD2702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01</w:t>
      </w:r>
      <w:r w:rsidR="00487899">
        <w:rPr>
          <w:rFonts w:ascii="Tahoma" w:eastAsia="Times New Roman" w:hAnsi="Tahoma" w:cs="Tahoma"/>
          <w:b/>
          <w:bCs/>
          <w:sz w:val="20"/>
          <w:szCs w:val="20"/>
        </w:rPr>
        <w:t>:3</w:t>
      </w:r>
      <w:r w:rsidR="00487899" w:rsidRPr="00487899">
        <w:rPr>
          <w:rFonts w:ascii="Tahoma" w:eastAsia="Times New Roman" w:hAnsi="Tahoma" w:cs="Tahoma"/>
          <w:b/>
          <w:bCs/>
          <w:sz w:val="20"/>
          <w:szCs w:val="20"/>
        </w:rPr>
        <w:t xml:space="preserve">0 – ориентировочное время </w:t>
      </w:r>
      <w:r w:rsidR="00487899">
        <w:rPr>
          <w:rFonts w:ascii="Tahoma" w:eastAsia="Times New Roman" w:hAnsi="Tahoma" w:cs="Tahoma"/>
          <w:b/>
          <w:bCs/>
          <w:sz w:val="20"/>
          <w:szCs w:val="20"/>
        </w:rPr>
        <w:t>возвращения</w:t>
      </w:r>
      <w:r w:rsidR="004B7EB0">
        <w:rPr>
          <w:rFonts w:ascii="Tahoma" w:eastAsia="Times New Roman" w:hAnsi="Tahoma" w:cs="Tahoma"/>
          <w:b/>
          <w:bCs/>
          <w:sz w:val="20"/>
          <w:szCs w:val="20"/>
        </w:rPr>
        <w:t xml:space="preserve"> в Тулу </w:t>
      </w:r>
      <w:proofErr w:type="gramStart"/>
      <w:r w:rsidR="004B7EB0">
        <w:rPr>
          <w:rFonts w:ascii="Tahoma" w:eastAsia="Times New Roman" w:hAnsi="Tahoma" w:cs="Tahoma"/>
          <w:b/>
          <w:bCs/>
          <w:sz w:val="20"/>
          <w:szCs w:val="20"/>
        </w:rPr>
        <w:t xml:space="preserve">( </w:t>
      </w:r>
      <w:proofErr w:type="gramEnd"/>
      <w:r w:rsidR="004B7EB0">
        <w:rPr>
          <w:rFonts w:ascii="Tahoma" w:eastAsia="Times New Roman" w:hAnsi="Tahoma" w:cs="Tahoma"/>
          <w:b/>
          <w:bCs/>
          <w:sz w:val="20"/>
          <w:szCs w:val="20"/>
        </w:rPr>
        <w:t>к Кремлю).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9B1CE3" w:rsidRDefault="009B1CE3" w:rsidP="002D70B1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</w:p>
    <w:p w:rsidR="00304C17" w:rsidRDefault="00AD2702" w:rsidP="002D70B1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 w:rsidRPr="00AD2702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Стоимость</w:t>
      </w:r>
      <w:r w:rsidR="00487899" w:rsidRPr="00AD2702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–</w:t>
      </w:r>
      <w:r w:rsidR="002D70B1" w:rsidRPr="00AD2702">
        <w:rPr>
          <w:rFonts w:ascii="Tahoma" w:eastAsia="Times New Roman" w:hAnsi="Tahoma" w:cs="Tahoma"/>
          <w:color w:val="82551F"/>
          <w:sz w:val="28"/>
          <w:szCs w:val="28"/>
        </w:rPr>
        <w:t xml:space="preserve"> </w:t>
      </w:r>
      <w:r w:rsidR="00304C17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45</w:t>
      </w:r>
      <w:r w:rsidR="00CD76FB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0</w:t>
      </w:r>
      <w:r w:rsidR="00487899" w:rsidRPr="00AD2702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0 </w:t>
      </w:r>
      <w:proofErr w:type="spellStart"/>
      <w:r w:rsidR="00304C17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руб</w:t>
      </w:r>
      <w:proofErr w:type="spellEnd"/>
      <w:r w:rsidR="00487899" w:rsidRPr="005E427D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/</w:t>
      </w:r>
      <w:r w:rsidR="00304C17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3 ряд амфитеатра (середина);  </w:t>
      </w:r>
    </w:p>
    <w:p w:rsidR="00487899" w:rsidRDefault="00304C17" w:rsidP="002D70B1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                       </w:t>
      </w:r>
      <w:r w:rsidR="005E427D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</w:t>
      </w:r>
      <w:r>
        <w:rPr>
          <w:rFonts w:ascii="Tahoma" w:eastAsia="Times New Roman" w:hAnsi="Tahoma" w:cs="Tahoma"/>
          <w:b/>
          <w:bCs/>
          <w:color w:val="FF0000"/>
          <w:sz w:val="28"/>
          <w:szCs w:val="28"/>
        </w:rPr>
        <w:t>550</w:t>
      </w:r>
      <w:r w:rsidRPr="00AD2702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0 </w:t>
      </w:r>
      <w:proofErr w:type="spellStart"/>
      <w:r w:rsidRPr="005E427D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руб</w:t>
      </w:r>
      <w:proofErr w:type="spellEnd"/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/1 ряд амфитеатра (середина)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48789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487899" w:rsidRPr="00487899" w:rsidRDefault="00415B8B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</w:rPr>
        <w:t xml:space="preserve">Состав </w:t>
      </w:r>
      <w:r w:rsidR="00487899" w:rsidRPr="00487899">
        <w:rPr>
          <w:rFonts w:ascii="Tahoma" w:eastAsia="Times New Roman" w:hAnsi="Tahoma" w:cs="Tahoma"/>
          <w:b/>
          <w:bCs/>
          <w:sz w:val="18"/>
          <w:szCs w:val="18"/>
          <w:u w:val="single"/>
        </w:rPr>
        <w:t xml:space="preserve"> программы:</w:t>
      </w:r>
      <w:r w:rsidR="00487899" w:rsidRPr="00487899">
        <w:rPr>
          <w:rFonts w:ascii="Tahoma" w:eastAsia="Times New Roman" w:hAnsi="Tahoma" w:cs="Tahoma"/>
          <w:b/>
          <w:bCs/>
          <w:sz w:val="18"/>
          <w:szCs w:val="18"/>
        </w:rPr>
        <w:t> 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</w:pPr>
      <w:r w:rsidRPr="00487899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 xml:space="preserve">- транспортные услуги автобусом </w:t>
      </w:r>
      <w:proofErr w:type="spellStart"/>
      <w:r w:rsidRPr="00487899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туркласса</w:t>
      </w:r>
      <w:proofErr w:type="spellEnd"/>
      <w:r w:rsidRPr="00487899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;</w:t>
      </w:r>
    </w:p>
    <w:p w:rsidR="00487899" w:rsidRPr="00487899" w:rsidRDefault="00CC0014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</w:pPr>
      <w:r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- билет</w:t>
      </w:r>
      <w:r w:rsidR="00487899" w:rsidRPr="00487899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 xml:space="preserve"> в театр</w:t>
      </w:r>
      <w:r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 xml:space="preserve"> 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</w:rPr>
      </w:pPr>
      <w:r w:rsidRPr="00487899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- сопровождение сотрудником турфирмы</w:t>
      </w:r>
      <w:r w:rsidR="00294CBF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.</w:t>
      </w:r>
    </w:p>
    <w:p w:rsidR="00487899" w:rsidRPr="00487899" w:rsidRDefault="00487899" w:rsidP="00487899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sz w:val="20"/>
          <w:szCs w:val="20"/>
        </w:rPr>
      </w:pPr>
    </w:p>
    <w:p w:rsidR="00487899" w:rsidRDefault="00DF221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</w:p>
    <w:p w:rsidR="00487899" w:rsidRDefault="00487899"/>
    <w:p w:rsidR="001736FE" w:rsidRDefault="001736FE"/>
    <w:p w:rsidR="001736FE" w:rsidRDefault="001736FE"/>
    <w:p w:rsidR="001736FE" w:rsidRDefault="001736FE"/>
    <w:p w:rsidR="001736FE" w:rsidRDefault="001736FE"/>
    <w:sectPr w:rsidR="001736FE" w:rsidSect="00F52AE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4E9B"/>
    <w:rsid w:val="000317B0"/>
    <w:rsid w:val="00051586"/>
    <w:rsid w:val="0009447A"/>
    <w:rsid w:val="00096142"/>
    <w:rsid w:val="000A3E53"/>
    <w:rsid w:val="000D02E6"/>
    <w:rsid w:val="000F74CB"/>
    <w:rsid w:val="001056D5"/>
    <w:rsid w:val="001221FC"/>
    <w:rsid w:val="00125C23"/>
    <w:rsid w:val="001608B1"/>
    <w:rsid w:val="001736FE"/>
    <w:rsid w:val="001A5B6E"/>
    <w:rsid w:val="001C5E13"/>
    <w:rsid w:val="001E5D98"/>
    <w:rsid w:val="00214B70"/>
    <w:rsid w:val="00242AC0"/>
    <w:rsid w:val="00244CFA"/>
    <w:rsid w:val="00250339"/>
    <w:rsid w:val="002820C9"/>
    <w:rsid w:val="00294CBF"/>
    <w:rsid w:val="002B5DBB"/>
    <w:rsid w:val="002B640B"/>
    <w:rsid w:val="002D70B1"/>
    <w:rsid w:val="002E400D"/>
    <w:rsid w:val="002F1577"/>
    <w:rsid w:val="003024A7"/>
    <w:rsid w:val="003043F4"/>
    <w:rsid w:val="00304C17"/>
    <w:rsid w:val="003230A0"/>
    <w:rsid w:val="003A3523"/>
    <w:rsid w:val="00413ED5"/>
    <w:rsid w:val="00415B8B"/>
    <w:rsid w:val="00432058"/>
    <w:rsid w:val="00435E28"/>
    <w:rsid w:val="00443258"/>
    <w:rsid w:val="004775A5"/>
    <w:rsid w:val="00484B2F"/>
    <w:rsid w:val="00487899"/>
    <w:rsid w:val="00495A54"/>
    <w:rsid w:val="004B38FC"/>
    <w:rsid w:val="004B7EB0"/>
    <w:rsid w:val="004D36AD"/>
    <w:rsid w:val="004F438C"/>
    <w:rsid w:val="004F6E78"/>
    <w:rsid w:val="00500608"/>
    <w:rsid w:val="005A2350"/>
    <w:rsid w:val="005C3874"/>
    <w:rsid w:val="005D00D7"/>
    <w:rsid w:val="005D153D"/>
    <w:rsid w:val="005E427D"/>
    <w:rsid w:val="005E5F7E"/>
    <w:rsid w:val="005E69DD"/>
    <w:rsid w:val="006003D3"/>
    <w:rsid w:val="006006C0"/>
    <w:rsid w:val="0068006D"/>
    <w:rsid w:val="0068235B"/>
    <w:rsid w:val="006C65DE"/>
    <w:rsid w:val="006E5D7A"/>
    <w:rsid w:val="006E74DD"/>
    <w:rsid w:val="00740BC1"/>
    <w:rsid w:val="00742C0E"/>
    <w:rsid w:val="00757352"/>
    <w:rsid w:val="00783D01"/>
    <w:rsid w:val="007B21AD"/>
    <w:rsid w:val="007B57DB"/>
    <w:rsid w:val="00800D8D"/>
    <w:rsid w:val="00872BC1"/>
    <w:rsid w:val="008C0114"/>
    <w:rsid w:val="008D7FE4"/>
    <w:rsid w:val="008E53B6"/>
    <w:rsid w:val="00942954"/>
    <w:rsid w:val="009A7219"/>
    <w:rsid w:val="009B1CE3"/>
    <w:rsid w:val="009C2223"/>
    <w:rsid w:val="00A15613"/>
    <w:rsid w:val="00A507CE"/>
    <w:rsid w:val="00A61AA7"/>
    <w:rsid w:val="00AA3707"/>
    <w:rsid w:val="00AA611E"/>
    <w:rsid w:val="00AD218E"/>
    <w:rsid w:val="00AD2702"/>
    <w:rsid w:val="00AE007E"/>
    <w:rsid w:val="00B8649E"/>
    <w:rsid w:val="00BA7C90"/>
    <w:rsid w:val="00BC46D5"/>
    <w:rsid w:val="00BD2605"/>
    <w:rsid w:val="00BD651F"/>
    <w:rsid w:val="00C473BA"/>
    <w:rsid w:val="00C95108"/>
    <w:rsid w:val="00CA4E9B"/>
    <w:rsid w:val="00CA7F5F"/>
    <w:rsid w:val="00CC0014"/>
    <w:rsid w:val="00CD4EA0"/>
    <w:rsid w:val="00CD5DD5"/>
    <w:rsid w:val="00CD76FB"/>
    <w:rsid w:val="00CE37C9"/>
    <w:rsid w:val="00CF46A8"/>
    <w:rsid w:val="00D039D0"/>
    <w:rsid w:val="00D12054"/>
    <w:rsid w:val="00D46494"/>
    <w:rsid w:val="00D53095"/>
    <w:rsid w:val="00D56DF3"/>
    <w:rsid w:val="00DD75D7"/>
    <w:rsid w:val="00DF2219"/>
    <w:rsid w:val="00E14946"/>
    <w:rsid w:val="00E162B3"/>
    <w:rsid w:val="00E44421"/>
    <w:rsid w:val="00EB1957"/>
    <w:rsid w:val="00ED311F"/>
    <w:rsid w:val="00F3428D"/>
    <w:rsid w:val="00F52AE6"/>
    <w:rsid w:val="00FB6DB3"/>
    <w:rsid w:val="00FC740B"/>
    <w:rsid w:val="00FE02ED"/>
    <w:rsid w:val="00FF1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4E9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A4E9B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CA4E9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A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E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878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487899"/>
    <w:rPr>
      <w:b/>
      <w:bCs/>
    </w:rPr>
  </w:style>
  <w:style w:type="character" w:styleId="aa">
    <w:name w:val="Emphasis"/>
    <w:basedOn w:val="a0"/>
    <w:uiPriority w:val="20"/>
    <w:qFormat/>
    <w:rsid w:val="00487899"/>
    <w:rPr>
      <w:i/>
      <w:iCs/>
    </w:rPr>
  </w:style>
  <w:style w:type="paragraph" w:styleId="ab">
    <w:name w:val="List Paragraph"/>
    <w:basedOn w:val="a"/>
    <w:uiPriority w:val="34"/>
    <w:qFormat/>
    <w:rsid w:val="00487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95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3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1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ating@yandex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Buh</cp:lastModifiedBy>
  <cp:revision>3</cp:revision>
  <cp:lastPrinted>2026-10-12T14:10:00Z</cp:lastPrinted>
  <dcterms:created xsi:type="dcterms:W3CDTF">2026-10-13T09:31:00Z</dcterms:created>
  <dcterms:modified xsi:type="dcterms:W3CDTF">2026-10-13T10:19:00Z</dcterms:modified>
</cp:coreProperties>
</file>